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25 ноября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65974</w:t>
      </w:r>
    </w:p>
    <w:p w:rsidR="00000000" w:rsidRDefault="00CE430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18 ноября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806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ОПРЕДЕЛЕНИИ ПОРЯДКА, В</w:t>
      </w:r>
      <w:r>
        <w:rPr>
          <w:rFonts w:ascii="Times New Roman" w:hAnsi="Times New Roman" w:cs="Times New Roman"/>
          <w:b/>
          <w:bCs/>
          <w:sz w:val="36"/>
          <w:szCs w:val="36"/>
        </w:rPr>
        <w:t>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</w:t>
      </w:r>
      <w:r>
        <w:rPr>
          <w:rFonts w:ascii="Times New Roman" w:hAnsi="Times New Roman" w:cs="Times New Roman"/>
          <w:b/>
          <w:bCs/>
          <w:sz w:val="36"/>
          <w:szCs w:val="36"/>
        </w:rPr>
        <w:t>ГРАММАМ В ОБЛАСТИ ПОЖАРНОЙ БЕЗОПАСНОСТИ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частями третьей и четвертой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1994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69-ФЗ "О пожарной безопасности" </w:t>
      </w:r>
      <w:r>
        <w:rPr>
          <w:rFonts w:ascii="Times New Roman" w:hAnsi="Times New Roman" w:cs="Times New Roman"/>
          <w:sz w:val="24"/>
          <w:szCs w:val="24"/>
        </w:rPr>
        <w:t xml:space="preserve">&lt;1&gt;, пунктом 3 Указа Президента Российской Федерации от 11 июля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868 "Вопросы Министерства Российской Федерации по делам гражданской обороны, чрезвычайным ситуациям и ликвидации последствий стихийных бедствий" &lt;2&gt; приказываю: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3649;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4188.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2882.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 Порядок, виды, сроки обучения лиц, осуществляющих трудовую или служебну</w:t>
      </w:r>
      <w:r>
        <w:rPr>
          <w:rFonts w:ascii="Times New Roman" w:hAnsi="Times New Roman" w:cs="Times New Roman"/>
          <w:sz w:val="24"/>
          <w:szCs w:val="24"/>
        </w:rPr>
        <w:t xml:space="preserve">ю деятельность в организациях, по программам противопожарного инструктажа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Определить требования к содержанию программ противопожарного инструктажа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категории лиц, проходящих обучение по допо</w:t>
      </w:r>
      <w:r>
        <w:rPr>
          <w:rFonts w:ascii="Times New Roman" w:hAnsi="Times New Roman" w:cs="Times New Roman"/>
          <w:sz w:val="24"/>
          <w:szCs w:val="24"/>
        </w:rPr>
        <w:t xml:space="preserve">лнительным профессиональным программам в области пожарной безопасности,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МЧС России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декабря 2007 г. N 645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Норм пожарной безопасности "Обучение мерам пожарной безопасности работников организаций" (зарегистрирован Министерством юстиции Российской Федерации 21 января 2008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10938);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МЧС России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января 2009 г. N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Нормы пожарной безопасности "Обучение мерам пожарной безопасности работников организаций", утвержденные приказом МЧС России от 12.12.2007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645" (зарегис</w:t>
      </w:r>
      <w:r>
        <w:rPr>
          <w:rFonts w:ascii="Times New Roman" w:hAnsi="Times New Roman" w:cs="Times New Roman"/>
          <w:sz w:val="24"/>
          <w:szCs w:val="24"/>
        </w:rPr>
        <w:t xml:space="preserve">трирован Министерством юстиции Российской Федерации 25 февраля 2009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13429);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к приказу МЧС России от 22 июня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289 "О внесени</w:t>
      </w:r>
      <w:r>
        <w:rPr>
          <w:rFonts w:ascii="Times New Roman" w:hAnsi="Times New Roman" w:cs="Times New Roman"/>
          <w:sz w:val="24"/>
          <w:szCs w:val="24"/>
        </w:rPr>
        <w:t xml:space="preserve">и изменений в нормативные правовые акты МЧС России" (зарегистрирован Министерством юстиции Российской Федерации 16 июля 2010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17880).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Установить, что действие настоящего приказа не распространяется на лиц, осуществляющих трудовую ил</w:t>
      </w:r>
      <w:r>
        <w:rPr>
          <w:rFonts w:ascii="Times New Roman" w:hAnsi="Times New Roman" w:cs="Times New Roman"/>
          <w:sz w:val="24"/>
          <w:szCs w:val="24"/>
        </w:rPr>
        <w:t>и служебную деятельность в организациях, прошедших обучение мерам пожарной безопасности в соответствии с приказом МЧС России, указанным в абзаце втором пункта 4 настоящего приказа, до даты истечения сроков периодичности обучения мерам пожарной безопасности</w:t>
      </w:r>
      <w:r>
        <w:rPr>
          <w:rFonts w:ascii="Times New Roman" w:hAnsi="Times New Roman" w:cs="Times New Roman"/>
          <w:sz w:val="24"/>
          <w:szCs w:val="24"/>
        </w:rPr>
        <w:t>, предусмотренных приказом МЧС России, указанным в абзаце втором пункта 4 настоящего приказа.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пункт 2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настоящему приказу не распространяется на лиц, прошедших обучение минимуму пожарнотехнических знаний в соответствии с при</w:t>
      </w:r>
      <w:r>
        <w:rPr>
          <w:rFonts w:ascii="Times New Roman" w:hAnsi="Times New Roman" w:cs="Times New Roman"/>
          <w:sz w:val="24"/>
          <w:szCs w:val="24"/>
        </w:rPr>
        <w:t>казом МЧС России, указанным в абзаце втором пункта 4 настоящего приказа.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приказ вступает в силу с 1 марта 2022 г. и действует до 1 марта 2028 г.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Временно исполняющий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обязанности Министра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А.П. ЧУПРИЯН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МЧС России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.11.2021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806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ПОРЯДОК, ВИДЫ, СРОКИ ОБУЧЕНИЯ ЛИЦ, ОСУЩЕСТВЛЯЮЩИХ ТРУДОВУЮ ИЛИ СЛУЖЕБНУЮ ДЕЯТЕЛЬНОСТЬ В ОРГАНИЗАЦИЯХ, ПО ПРОГРАММАМ ПРОТИВОПОЖАРНОГО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ИНСТРУКТАЖА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Ответственность за организацию и своевременность обучения лиц, осуществляющих трудовую или с</w:t>
      </w:r>
      <w:r>
        <w:rPr>
          <w:rFonts w:ascii="Times New Roman" w:hAnsi="Times New Roman" w:cs="Times New Roman"/>
          <w:sz w:val="24"/>
          <w:szCs w:val="24"/>
        </w:rPr>
        <w:t>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</w:t>
      </w:r>
      <w:r>
        <w:rPr>
          <w:rFonts w:ascii="Times New Roman" w:hAnsi="Times New Roman" w:cs="Times New Roman"/>
          <w:sz w:val="24"/>
          <w:szCs w:val="24"/>
        </w:rPr>
        <w:t>оводитель организации.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 &lt;1</w:t>
      </w:r>
      <w:r>
        <w:rPr>
          <w:rFonts w:ascii="Times New Roman" w:hAnsi="Times New Roman" w:cs="Times New Roman"/>
          <w:sz w:val="24"/>
          <w:szCs w:val="24"/>
        </w:rPr>
        <w:t>&gt; (далее - порядок обучения лиц мерам пожарной безопасности).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Абзац третий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 в Российской Федерации, утвержденн</w:t>
      </w:r>
      <w:r>
        <w:rPr>
          <w:rFonts w:ascii="Times New Roman" w:hAnsi="Times New Roman" w:cs="Times New Roman"/>
          <w:sz w:val="24"/>
          <w:szCs w:val="24"/>
        </w:rPr>
        <w:t xml:space="preserve">ых постановлением Правительства Российской Федерации от 16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1479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6056) (далее - Правила противопожарного режима в Российской Федерации).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Обучение должно содержать теорет</w:t>
      </w:r>
      <w:r>
        <w:rPr>
          <w:rFonts w:ascii="Times New Roman" w:hAnsi="Times New Roman" w:cs="Times New Roman"/>
          <w:sz w:val="24"/>
          <w:szCs w:val="24"/>
        </w:rPr>
        <w:t>ическую и практическую части и может осуществляться как единовременно и непрерывно, так и поэтапно (дискретно).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рамках теоретической части обучения программы противопожарного инструктажа могут реализовываться дистанционно.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Обучение дистанционных ра</w:t>
      </w:r>
      <w:r>
        <w:rPr>
          <w:rFonts w:ascii="Times New Roman" w:hAnsi="Times New Roman" w:cs="Times New Roman"/>
          <w:sz w:val="24"/>
          <w:szCs w:val="24"/>
        </w:rPr>
        <w:t>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Противопожарный инструктаж проводит</w:t>
      </w:r>
      <w:r>
        <w:rPr>
          <w:rFonts w:ascii="Times New Roman" w:hAnsi="Times New Roman" w:cs="Times New Roman"/>
          <w:sz w:val="24"/>
          <w:szCs w:val="24"/>
        </w:rPr>
        <w:t xml:space="preserve">ся в целях доведения до лиц, осуществляющих трудовую или служебную деятельность в организации, обязательных требований пожарной безопасности &lt;2&gt;, изучения пожарной и взрывопожарной опасности технологических процессов, производств и оборудования, имеющихся </w:t>
      </w:r>
      <w:r>
        <w:rPr>
          <w:rFonts w:ascii="Times New Roman" w:hAnsi="Times New Roman" w:cs="Times New Roman"/>
          <w:sz w:val="24"/>
          <w:szCs w:val="24"/>
        </w:rPr>
        <w:t>на объекте защиты &lt;3&gt; систем предотвращения пожаров и противопожарной защиты, а также действий в случае возникновения пожара.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Абзац четвертый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статьи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1994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69-ФЗ "О пожарной безопасности" (Собрание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3649;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4188)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69-ФЗ).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22 июля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"Технический регламент о требованиях пожарной безопасности"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3579;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</w:t>
      </w:r>
      <w:r>
        <w:rPr>
          <w:rFonts w:ascii="Times New Roman" w:hAnsi="Times New Roman" w:cs="Times New Roman"/>
          <w:sz w:val="24"/>
          <w:szCs w:val="24"/>
        </w:rPr>
        <w:t xml:space="preserve">997)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123-ФЗ).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ими трудовую или служебную деятельность в организации, прошедшими обучение мерам пожарной безопасности по дополнительным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профессиональным программам в области пожарной безопасности &lt;4&gt;, либо имеющими среднее профессиональное и (или) высшее образование по с</w:t>
      </w:r>
      <w:r>
        <w:rPr>
          <w:rFonts w:ascii="Times New Roman" w:hAnsi="Times New Roman" w:cs="Times New Roman"/>
          <w:sz w:val="24"/>
          <w:szCs w:val="24"/>
        </w:rPr>
        <w:t>пециальности "Пожарная безопасность" или направлению подготовки "Техносферная безопасность" по профилю "Пожарная безопасность" (далее - образование пожарно-технического профиля), либо прошедшими процедуру независимой оценки квалификации &lt;5&gt;, в период дейст</w:t>
      </w:r>
      <w:r>
        <w:rPr>
          <w:rFonts w:ascii="Times New Roman" w:hAnsi="Times New Roman" w:cs="Times New Roman"/>
          <w:sz w:val="24"/>
          <w:szCs w:val="24"/>
        </w:rPr>
        <w:t>вия свидетельства о квалификации: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Части вторая и четвертая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69-ФЗ (Собрание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3649;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4188).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238-ФЗ "О независимой оценке квалификации" (Собрание законодательства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4171).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организации;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</w:t>
      </w:r>
      <w:r>
        <w:rPr>
          <w:rFonts w:ascii="Times New Roman" w:hAnsi="Times New Roman" w:cs="Times New Roman"/>
          <w:sz w:val="24"/>
          <w:szCs w:val="24"/>
        </w:rPr>
        <w:t>м организации;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лицами по решению руководителя организации.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 проведению противопожарных инструктажей на основании граж</w:t>
      </w:r>
      <w:r>
        <w:rPr>
          <w:rFonts w:ascii="Times New Roman" w:hAnsi="Times New Roman" w:cs="Times New Roman"/>
          <w:sz w:val="24"/>
          <w:szCs w:val="24"/>
        </w:rPr>
        <w:t>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</w:t>
      </w:r>
      <w:r>
        <w:rPr>
          <w:rFonts w:ascii="Times New Roman" w:hAnsi="Times New Roman" w:cs="Times New Roman"/>
          <w:sz w:val="24"/>
          <w:szCs w:val="24"/>
        </w:rPr>
        <w:t>ие процедуру независимой оценки квалификации, в период действия свидетельства о квалификации.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Противопожарные инструктажи проводятся по программам, разработанным лицами, указанными в пунктах 7 и 8 настоящего Порядка, и утвержденным руководителем организ</w:t>
      </w:r>
      <w:r>
        <w:rPr>
          <w:rFonts w:ascii="Times New Roman" w:hAnsi="Times New Roman" w:cs="Times New Roman"/>
          <w:sz w:val="24"/>
          <w:szCs w:val="24"/>
        </w:rPr>
        <w:t>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Противопожарные инструктажи проводятся с использованием актуальных наглядных пособий и учебно-методических мат</w:t>
      </w:r>
      <w:r>
        <w:rPr>
          <w:rFonts w:ascii="Times New Roman" w:hAnsi="Times New Roman" w:cs="Times New Roman"/>
          <w:sz w:val="24"/>
          <w:szCs w:val="24"/>
        </w:rPr>
        <w:t>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 &lt;6&gt;.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3579;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3997).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 видам и срокам проведения противопожарные инструктажи подразделяются на: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на рабочем месте;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повторный;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внеплановый;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Вводный противопожарный инструктаж проводится до начала выполнения трудовой (служебной) деятельности в организации.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Вводный противопожарный инструктаж проводится: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лицами, вновь </w:t>
      </w:r>
      <w:r>
        <w:rPr>
          <w:rFonts w:ascii="Times New Roman" w:hAnsi="Times New Roman" w:cs="Times New Roman"/>
          <w:sz w:val="24"/>
          <w:szCs w:val="24"/>
        </w:rPr>
        <w:t>принимаемыми на работу (службу), в том числе временную, в организации;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лицами, командированными, прикомандированными на работу (службу) в организации;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иными лицами, осуществляющими трудовую (служебную) деятельность в организации, по решению руководител</w:t>
      </w:r>
      <w:r>
        <w:rPr>
          <w:rFonts w:ascii="Times New Roman" w:hAnsi="Times New Roman" w:cs="Times New Roman"/>
          <w:sz w:val="24"/>
          <w:szCs w:val="24"/>
        </w:rPr>
        <w:t>я организации.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всеми лицами, прошедшими вводный противопожарный инструктаж;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лицами, переве</w:t>
      </w:r>
      <w:r>
        <w:rPr>
          <w:rFonts w:ascii="Times New Roman" w:hAnsi="Times New Roman" w:cs="Times New Roman"/>
          <w:sz w:val="24"/>
          <w:szCs w:val="24"/>
        </w:rPr>
        <w:t>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С учетом структуры и численности работников (служащих) организации допускается совмещение проведения вводного </w:t>
      </w:r>
      <w:r>
        <w:rPr>
          <w:rFonts w:ascii="Times New Roman" w:hAnsi="Times New Roman" w:cs="Times New Roman"/>
          <w:sz w:val="24"/>
          <w:szCs w:val="24"/>
        </w:rPr>
        <w:t>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Повторный противопожарный инструктаж проводится не реже 1 раза в год со всеми лицами, ос</w:t>
      </w:r>
      <w:r>
        <w:rPr>
          <w:rFonts w:ascii="Times New Roman" w:hAnsi="Times New Roman" w:cs="Times New Roman"/>
          <w:sz w:val="24"/>
          <w:szCs w:val="24"/>
        </w:rPr>
        <w:t>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Повторный противопожарный инструктаж проводится не реже 1 раза в полгода со все</w:t>
      </w:r>
      <w:r>
        <w:rPr>
          <w:rFonts w:ascii="Times New Roman" w:hAnsi="Times New Roman" w:cs="Times New Roman"/>
          <w:sz w:val="24"/>
          <w:szCs w:val="24"/>
        </w:rPr>
        <w:t>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</w:t>
      </w:r>
      <w:r>
        <w:rPr>
          <w:rFonts w:ascii="Times New Roman" w:hAnsi="Times New Roman" w:cs="Times New Roman"/>
          <w:sz w:val="24"/>
          <w:szCs w:val="24"/>
        </w:rPr>
        <w:t>жароопасности, пожароопасности &lt;7&gt;,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3579;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3997).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Внеплановый противопожарный инструктаж проводится: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введении в действие н</w:t>
      </w:r>
      <w:r>
        <w:rPr>
          <w:rFonts w:ascii="Times New Roman" w:hAnsi="Times New Roman" w:cs="Times New Roman"/>
          <w:sz w:val="24"/>
          <w:szCs w:val="24"/>
        </w:rPr>
        <w:t>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изменении технологического процесса произ</w:t>
      </w:r>
      <w:r>
        <w:rPr>
          <w:rFonts w:ascii="Times New Roman" w:hAnsi="Times New Roman" w:cs="Times New Roman"/>
          <w:sz w:val="24"/>
          <w:szCs w:val="24"/>
        </w:rPr>
        <w:t>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нарушении лицами, осуществляющим</w:t>
      </w:r>
      <w:r>
        <w:rPr>
          <w:rFonts w:ascii="Times New Roman" w:hAnsi="Times New Roman" w:cs="Times New Roman"/>
          <w:sz w:val="24"/>
          <w:szCs w:val="24"/>
        </w:rPr>
        <w:t>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перерыва в осуществлении трудовой (служебной) деятельности более чем на 60 календарных дней перед нача</w:t>
      </w:r>
      <w:r>
        <w:rPr>
          <w:rFonts w:ascii="Times New Roman" w:hAnsi="Times New Roman" w:cs="Times New Roman"/>
          <w:sz w:val="24"/>
          <w:szCs w:val="24"/>
        </w:rPr>
        <w:t>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</w:t>
      </w:r>
      <w:r>
        <w:rPr>
          <w:rFonts w:ascii="Times New Roman" w:hAnsi="Times New Roman" w:cs="Times New Roman"/>
          <w:sz w:val="24"/>
          <w:szCs w:val="24"/>
        </w:rPr>
        <w:t>ожароопасности, пожароопасности, а также у лиц, осуществляющих трудовую (служебную) деятельность в организации, связанную с охраной (зашитой) объектов и (или) имущества организации;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руководителя организации или назначенного им лица.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Целевой </w:t>
      </w:r>
      <w:r>
        <w:rPr>
          <w:rFonts w:ascii="Times New Roman" w:hAnsi="Times New Roman" w:cs="Times New Roman"/>
          <w:sz w:val="24"/>
          <w:szCs w:val="24"/>
        </w:rPr>
        <w:t>противопожарный инструктаж проводится в том числе в следующих случаях: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выполнением огневых работ и других пожароопасных и пожаровзрывоопасных работ, на которые оформляется наряд-допуск;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выполнением других огневых, пожароопасных и пожаровзрывооп</w:t>
      </w:r>
      <w:r>
        <w:rPr>
          <w:rFonts w:ascii="Times New Roman" w:hAnsi="Times New Roman" w:cs="Times New Roman"/>
          <w:sz w:val="24"/>
          <w:szCs w:val="24"/>
        </w:rPr>
        <w:t>асных работ, в том числе не связанных с прямыми обязанностями по специальности, профессии;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ликвидацией последствий пожаров, аварий, стихийных бедствий и катастроф;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определяемых руководителем организации.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перечень случаев об</w:t>
      </w:r>
      <w:r>
        <w:rPr>
          <w:rFonts w:ascii="Times New Roman" w:hAnsi="Times New Roman" w:cs="Times New Roman"/>
          <w:sz w:val="24"/>
          <w:szCs w:val="24"/>
        </w:rPr>
        <w:t>учения по программам целевого противопожарного инструктажа определяется порядком обучения лиц мерам пожарной безопасности.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Противопожарные инструктажи проводятся индивидуально или с группой лиц, осуществляющих аналогичную трудовую или служебную деятель</w:t>
      </w:r>
      <w:r>
        <w:rPr>
          <w:rFonts w:ascii="Times New Roman" w:hAnsi="Times New Roman" w:cs="Times New Roman"/>
          <w:sz w:val="24"/>
          <w:szCs w:val="24"/>
        </w:rPr>
        <w:t>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Повторный противопожарный инструктаж допускается проводить в иных помещениях (учебных классах, кабинетах), а также на те</w:t>
      </w:r>
      <w:r>
        <w:rPr>
          <w:rFonts w:ascii="Times New Roman" w:hAnsi="Times New Roman" w:cs="Times New Roman"/>
          <w:sz w:val="24"/>
          <w:szCs w:val="24"/>
        </w:rPr>
        <w:t>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Проведение противопожарн</w:t>
      </w:r>
      <w:r>
        <w:rPr>
          <w:rFonts w:ascii="Times New Roman" w:hAnsi="Times New Roman" w:cs="Times New Roman"/>
          <w:sz w:val="24"/>
          <w:szCs w:val="24"/>
        </w:rPr>
        <w:t>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</w:t>
      </w:r>
      <w:r>
        <w:rPr>
          <w:rFonts w:ascii="Times New Roman" w:hAnsi="Times New Roman" w:cs="Times New Roman"/>
          <w:sz w:val="24"/>
          <w:szCs w:val="24"/>
        </w:rPr>
        <w:t>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соответствия знаний лиц, осуществляющих трудовую или служебную деятельность в организации, требованиям, </w:t>
      </w:r>
      <w:r>
        <w:rPr>
          <w:rFonts w:ascii="Times New Roman" w:hAnsi="Times New Roman" w:cs="Times New Roman"/>
          <w:sz w:val="24"/>
          <w:szCs w:val="24"/>
        </w:rPr>
        <w:t>предусмотренным теоретической частью программ противопожарного инструктажа, может осуществляться дистанционно.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</w:t>
      </w:r>
      <w:r>
        <w:rPr>
          <w:rFonts w:ascii="Times New Roman" w:hAnsi="Times New Roman" w:cs="Times New Roman"/>
          <w:sz w:val="24"/>
          <w:szCs w:val="24"/>
        </w:rPr>
        <w:t>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Лица, показавшие неудовлетворительные результаты проверки соответствия знаний и умений требован</w:t>
      </w:r>
      <w:r>
        <w:rPr>
          <w:rFonts w:ascii="Times New Roman" w:hAnsi="Times New Roman" w:cs="Times New Roman"/>
          <w:sz w:val="24"/>
          <w:szCs w:val="24"/>
        </w:rPr>
        <w:t>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О проведении </w:t>
      </w:r>
      <w:r>
        <w:rPr>
          <w:rFonts w:ascii="Times New Roman" w:hAnsi="Times New Roman" w:cs="Times New Roman"/>
          <w:sz w:val="24"/>
          <w:szCs w:val="24"/>
        </w:rPr>
        <w:t>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</w:t>
      </w:r>
      <w:r>
        <w:rPr>
          <w:rFonts w:ascii="Times New Roman" w:hAnsi="Times New Roman" w:cs="Times New Roman"/>
          <w:sz w:val="24"/>
          <w:szCs w:val="24"/>
        </w:rPr>
        <w:t>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</w:t>
      </w:r>
      <w:r>
        <w:rPr>
          <w:rFonts w:ascii="Times New Roman" w:hAnsi="Times New Roman" w:cs="Times New Roman"/>
          <w:sz w:val="24"/>
          <w:szCs w:val="24"/>
        </w:rPr>
        <w:t>ц оформления которого приведен в приложении к настоящему Порядку.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При оформлении наряда-допуска на выполнение огневых работ &lt;8&gt; запись в журнале учета противопожарных инструктажей не производится.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 в Российской Федерации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6056).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Лица, ответственные за хранение журнала учета противопожарных</w:t>
      </w:r>
      <w:r>
        <w:rPr>
          <w:rFonts w:ascii="Times New Roman" w:hAnsi="Times New Roman" w:cs="Times New Roman"/>
          <w:sz w:val="24"/>
          <w:szCs w:val="24"/>
        </w:rPr>
        <w:t xml:space="preserve"> инструктажей, определяются порядком обучения мерам пожарной безопасности организации.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Допускается возможность оформления журнала учета противопожарных инструктажей в электронном виде.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Допускается возможность фиксации результатов обучения и проверк</w:t>
      </w:r>
      <w:r>
        <w:rPr>
          <w:rFonts w:ascii="Times New Roman" w:hAnsi="Times New Roman" w:cs="Times New Roman"/>
          <w:sz w:val="24"/>
          <w:szCs w:val="24"/>
        </w:rPr>
        <w:t>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</w:t>
      </w:r>
      <w:r>
        <w:rPr>
          <w:rFonts w:ascii="Times New Roman" w:hAnsi="Times New Roman" w:cs="Times New Roman"/>
          <w:sz w:val="24"/>
          <w:szCs w:val="24"/>
        </w:rPr>
        <w:t xml:space="preserve">таж, документов, определяемых порядком обучения лиц мерам пожарной безопасности, электронной подписью в соответствии с требованиями Федерального закона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2011 г. N 63-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&lt;9&gt;.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2036;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4188.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Руководителем организации должна быть обеспечена возможность проверки журналов учета противопожарн</w:t>
      </w:r>
      <w:r>
        <w:rPr>
          <w:rFonts w:ascii="Times New Roman" w:hAnsi="Times New Roman" w:cs="Times New Roman"/>
          <w:sz w:val="24"/>
          <w:szCs w:val="24"/>
        </w:rPr>
        <w:t>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 &lt;10&gt;.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69-ФЗ (Собрание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3649;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4188).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Порядку, видам, срокам обучения лиц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осуществляющих трудовую или служебную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деятельность в организациях,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программам противопожарного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инструктажа, утвержденному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МЧС России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18.11.2021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806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государственной власти, органа местного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моуправления, общественного объединения, юридического лица)</w:t>
            </w:r>
          </w:p>
        </w:tc>
      </w:tr>
    </w:tbl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ЖУРНАЛ УЧЕТА ПРОТИВОПОЖАРНЫХ ИНСТРУКТАЖЕЙ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_____________ 20__ г.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___________ 20__ г.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1358"/>
        <w:gridCol w:w="1011"/>
        <w:gridCol w:w="1203"/>
        <w:gridCol w:w="2063"/>
        <w:gridCol w:w="2003"/>
        <w:gridCol w:w="1911"/>
        <w:gridCol w:w="497"/>
        <w:gridCol w:w="2063"/>
        <w:gridCol w:w="2003"/>
        <w:gridCol w:w="19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проводимого инструктажа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Инструктируемый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должность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инструктирующего, номер документа об^образовании и(или) квалификации, документа об обучении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инструктирующего,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документа об образовании и(или) квалификации, документа об обучении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инструктирующего (из столбца 5)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инструктируемого (из столбца 3)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инструктирующего (из столбца 9)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инструктируемого (из столбца 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МЧС России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18.11.2021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806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 К СОДЕРЖАНИЮ ПРОГРАММ ПРОТИВОПОЖАРНОГО ИНСТРУКТАЖА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Требования к содержанию программ вводного противопожарного инструктажа: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Общие сведения о специфике пожарной и взрывопо</w:t>
      </w:r>
      <w:r>
        <w:rPr>
          <w:rFonts w:ascii="Times New Roman" w:hAnsi="Times New Roman" w:cs="Times New Roman"/>
          <w:sz w:val="24"/>
          <w:szCs w:val="24"/>
        </w:rPr>
        <w:t>жарной опасности &lt;1&gt; объектов защиты &lt;2&gt; 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</w:t>
      </w:r>
      <w:r>
        <w:rPr>
          <w:rFonts w:ascii="Times New Roman" w:hAnsi="Times New Roman" w:cs="Times New Roman"/>
          <w:sz w:val="24"/>
          <w:szCs w:val="24"/>
        </w:rPr>
        <w:t>о лица (далее - организация), территории, земельного участка.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"Технический регламент о тр</w:t>
      </w:r>
      <w:r>
        <w:rPr>
          <w:rFonts w:ascii="Times New Roman" w:hAnsi="Times New Roman" w:cs="Times New Roman"/>
          <w:sz w:val="24"/>
          <w:szCs w:val="24"/>
        </w:rPr>
        <w:t xml:space="preserve">ебованиях пожарной безопасности"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3579;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3997)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123-ФЗ).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3579;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4793).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Содержание территор</w:t>
      </w:r>
      <w:r>
        <w:rPr>
          <w:rFonts w:ascii="Times New Roman" w:hAnsi="Times New Roman" w:cs="Times New Roman"/>
          <w:sz w:val="24"/>
          <w:szCs w:val="24"/>
        </w:rPr>
        <w:t>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Статистика, причины и последствия пожаров на объектах защиты организации.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Права и обязанности лиц, о</w:t>
      </w:r>
      <w:r>
        <w:rPr>
          <w:rFonts w:ascii="Times New Roman" w:hAnsi="Times New Roman" w:cs="Times New Roman"/>
          <w:sz w:val="24"/>
          <w:szCs w:val="24"/>
        </w:rPr>
        <w:t>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 &lt;3&gt;.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>
        <w:rPr>
          <w:rFonts w:ascii="Times New Roman" w:hAnsi="Times New Roman" w:cs="Times New Roman"/>
          <w:sz w:val="24"/>
          <w:szCs w:val="24"/>
        </w:rPr>
        <w:t>-------------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Абзац четвертый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1994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69-ФЗ "О пожарной безопасности" (Собрание законодательства Российской Федерации, 199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3649;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4188).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Основные положения законодательства Российской Федерации о пожарной безопасности.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&lt;4&gt;. Порядок и сроки обучения лиц мерам пожарной безопасности, утвержденный руководителем организации &lt;5&gt;.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Постановление Правительства Российской Федерации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сентября 2020 г. N 1479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6056;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4041) (далее - Правила противопожарного режима в Российской Федерации).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&lt;5&gt; Абзац третий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 в Российской Федерации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6056).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Общие меры по предотвращению и тушению пожаров на объектах защи</w:t>
      </w:r>
      <w:r>
        <w:rPr>
          <w:rFonts w:ascii="Times New Roman" w:hAnsi="Times New Roman" w:cs="Times New Roman"/>
          <w:sz w:val="24"/>
          <w:szCs w:val="24"/>
        </w:rPr>
        <w:t>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Обязанности и порядок действий лиц,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</w:t>
      </w:r>
      <w:r>
        <w:rPr>
          <w:rFonts w:ascii="Times New Roman" w:hAnsi="Times New Roman" w:cs="Times New Roman"/>
          <w:sz w:val="24"/>
          <w:szCs w:val="24"/>
        </w:rPr>
        <w:t>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</w:t>
      </w:r>
      <w:r>
        <w:rPr>
          <w:rFonts w:ascii="Times New Roman" w:hAnsi="Times New Roman" w:cs="Times New Roman"/>
          <w:sz w:val="24"/>
          <w:szCs w:val="24"/>
        </w:rPr>
        <w:t>дразделения), рабочего места.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Меры пожарной безопасности в зданиях для проживания людей &lt;6&gt;.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 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"Здания для проживания людей" Правил про</w:t>
      </w:r>
      <w:r>
        <w:rPr>
          <w:rFonts w:ascii="Times New Roman" w:hAnsi="Times New Roman" w:cs="Times New Roman"/>
          <w:sz w:val="24"/>
          <w:szCs w:val="24"/>
        </w:rPr>
        <w:t xml:space="preserve">тивопожарного режима в Российской Федерации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6056).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к содержанию программ первичного противопожарного инструктажа на рабочем месте: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Обязанность работника (служащего) соблюд</w:t>
      </w:r>
      <w:r>
        <w:rPr>
          <w:rFonts w:ascii="Times New Roman" w:hAnsi="Times New Roman" w:cs="Times New Roman"/>
          <w:sz w:val="24"/>
          <w:szCs w:val="24"/>
        </w:rPr>
        <w:t>ать обязательные требования пожарной безопасности. Ответственность работника (служащего) за нарушение обязательных требований пожарной безопасности.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Знание инструкции о мерах пожарной безопасности &lt;7&gt; зданий, сооружений, помещений, технологических про</w:t>
      </w:r>
      <w:r>
        <w:rPr>
          <w:rFonts w:ascii="Times New Roman" w:hAnsi="Times New Roman" w:cs="Times New Roman"/>
          <w:sz w:val="24"/>
          <w:szCs w:val="24"/>
        </w:rPr>
        <w:t>цессов, технологического и производственного оборудования, утвержденной руководителем организации или иным должностным лицом, уполномоченным руководителем организации, включающей в том числе порядок содержания территории, зданий, сооружений и помещений, эв</w:t>
      </w:r>
      <w:r>
        <w:rPr>
          <w:rFonts w:ascii="Times New Roman" w:hAnsi="Times New Roman" w:cs="Times New Roman"/>
          <w:sz w:val="24"/>
          <w:szCs w:val="24"/>
        </w:rPr>
        <w:t>акуационных путей и выходов, а также путей доступа подразделений пожарной охраны на объекты защиты;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работ;</w:t>
      </w:r>
      <w:r>
        <w:rPr>
          <w:rFonts w:ascii="Times New Roman" w:hAnsi="Times New Roman" w:cs="Times New Roman"/>
          <w:sz w:val="24"/>
          <w:szCs w:val="24"/>
        </w:rPr>
        <w:t xml:space="preserve">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работ.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Абзац четвертый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пункты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пр</w:t>
      </w:r>
      <w:r>
        <w:rPr>
          <w:rFonts w:ascii="Times New Roman" w:hAnsi="Times New Roman" w:cs="Times New Roman"/>
          <w:sz w:val="24"/>
          <w:szCs w:val="24"/>
        </w:rPr>
        <w:t xml:space="preserve">отивопожарного режима в Российской Федерации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6056)/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Условия возникновения горения и пожара на рабочем месте. Общие понятия о взрывопожарной и пожарной опасности веществ и материалов, из</w:t>
      </w:r>
      <w:r>
        <w:rPr>
          <w:rFonts w:ascii="Times New Roman" w:hAnsi="Times New Roman" w:cs="Times New Roman"/>
          <w:sz w:val="24"/>
          <w:szCs w:val="24"/>
        </w:rPr>
        <w:t xml:space="preserve">готавливаемой продукции. </w:t>
      </w:r>
      <w:r>
        <w:rPr>
          <w:rFonts w:ascii="Times New Roman" w:hAnsi="Times New Roman" w:cs="Times New Roman"/>
          <w:sz w:val="24"/>
          <w:szCs w:val="24"/>
        </w:rPr>
        <w:lastRenderedPageBreak/>
        <w:t>Первичные средства пожаротушения, предназначенные для тушения электроустановок и производственного оборудования.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Сведения о путях эвакуации людей при пожаре, зонах безопасности, системах и средствах предотвращения пожара, прот</w:t>
      </w:r>
      <w:r>
        <w:rPr>
          <w:rFonts w:ascii="Times New Roman" w:hAnsi="Times New Roman" w:cs="Times New Roman"/>
          <w:sz w:val="24"/>
          <w:szCs w:val="24"/>
        </w:rPr>
        <w:t>ивопожарной защиты. Первичные средства пожаротушения. Виды огнетушителей и их применение в зависимости от класса пожара &lt;8&gt; (вида горючего вещества, особенностей оборудования). Ознакомление по плану эвакуации с эвакуационными путями и выходами; лестницами,</w:t>
      </w:r>
      <w:r>
        <w:rPr>
          <w:rFonts w:ascii="Times New Roman" w:hAnsi="Times New Roman" w:cs="Times New Roman"/>
          <w:sz w:val="24"/>
          <w:szCs w:val="24"/>
        </w:rPr>
        <w:t xml:space="preserve"> лестничными клетками и 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 медицинских средств, средств связи.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3579).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Обязанности и порядок действий работника (служащего) при пожа</w:t>
      </w:r>
      <w:r>
        <w:rPr>
          <w:rFonts w:ascii="Times New Roman" w:hAnsi="Times New Roman" w:cs="Times New Roman"/>
          <w:sz w:val="24"/>
          <w:szCs w:val="24"/>
        </w:rPr>
        <w:t>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</w:t>
      </w:r>
      <w:r>
        <w:rPr>
          <w:rFonts w:ascii="Times New Roman" w:hAnsi="Times New Roman" w:cs="Times New Roman"/>
          <w:sz w:val="24"/>
          <w:szCs w:val="24"/>
        </w:rPr>
        <w:t>ия эвакуацией при пожаре, других автоматических систем противопожарной защиты. Отключение общеобменной вентиляции и электрооборудования в случае пожара и по окончании рабочего дня. Осмотр и приведение в пожаробезопасное состояние рабочего места.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Меры </w:t>
      </w:r>
      <w:r>
        <w:rPr>
          <w:rFonts w:ascii="Times New Roman" w:hAnsi="Times New Roman" w:cs="Times New Roman"/>
          <w:sz w:val="24"/>
          <w:szCs w:val="24"/>
        </w:rPr>
        <w:t>личной безопасности при возникновении пожара. Средства индивидуальной защиты, спасения и самоспасания при пожаре. Места размещения и способы применения средств индивидуальной защиты органов дыхания и зрения, спасения и самоспасания с высотных уровней при п</w:t>
      </w:r>
      <w:r>
        <w:rPr>
          <w:rFonts w:ascii="Times New Roman" w:hAnsi="Times New Roman" w:cs="Times New Roman"/>
          <w:sz w:val="24"/>
          <w:szCs w:val="24"/>
        </w:rPr>
        <w:t>ожаре (при их наличии).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Способы оказания первой помощи пострадавшим при ожогах.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Практическая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</w:t>
      </w:r>
      <w:r>
        <w:rPr>
          <w:rFonts w:ascii="Times New Roman" w:hAnsi="Times New Roman" w:cs="Times New Roman"/>
          <w:sz w:val="24"/>
          <w:szCs w:val="24"/>
        </w:rPr>
        <w:t>ым водопроводом (с приведением в действие при его наличии), средствами индивидуальной защиты, средствами спасения и самоспасания (при их наличии).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Меры пожарной безопасности в зданиях для проживания людей.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содержанию программ повторног</w:t>
      </w:r>
      <w:r>
        <w:rPr>
          <w:rFonts w:ascii="Times New Roman" w:hAnsi="Times New Roman" w:cs="Times New Roman"/>
          <w:sz w:val="24"/>
          <w:szCs w:val="24"/>
        </w:rPr>
        <w:t>о противопожарного инструктажа аналогичны требованиям к содержанию программ первичного противопожарного инструктажа на рабочем месте.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Объем и содержание теоретической и практической частей (необходимость практической части) программ внепланового противо</w:t>
      </w:r>
      <w:r>
        <w:rPr>
          <w:rFonts w:ascii="Times New Roman" w:hAnsi="Times New Roman" w:cs="Times New Roman"/>
          <w:sz w:val="24"/>
          <w:szCs w:val="24"/>
        </w:rPr>
        <w:t>пожарного инструктажа, целевого противопожарного инструктажа определяются руководителем организации либо лицом, назначенным руководителем организации ответственным за обеспечение пожарной безопасности на объекте защиты в организации, в каждом конкретном сл</w:t>
      </w:r>
      <w:r>
        <w:rPr>
          <w:rFonts w:ascii="Times New Roman" w:hAnsi="Times New Roman" w:cs="Times New Roman"/>
          <w:sz w:val="24"/>
          <w:szCs w:val="24"/>
        </w:rPr>
        <w:t>учае в зависимости от причин и обстоятельств, вызвавших необходимость их проведения.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 приказу МЧС России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18.11.2021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806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КАТЕГОРИИ ЛИЦ, ПРОХОДЯЩИХ ОБУЧЕНИЕ ПО ДОПОЛНИТЕЛЬНЫМ ПРОФЕССИОНАЛЬНЫМ ПРОГРАММАМ В ОБЛАСТИ ПОЖАРНОЙ БЕЗОПАСНОСТИ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Категории лиц, проходящих обучение по дополнительным профессиональным программам - программам повышения квалификации &lt;1&gt; в области пожарной безопасности, осуществляющих трудовую и служебную деятельность в государственных органах, органах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равления, общественных объединениях, юридических лицах (далее - организации):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76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 xml:space="preserve">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лица, являющиеся ответственными за обеспечение пожарной безопасности на объектах защиты &lt;2&gt;, в которых могут одновременно находиться 50 и бо</w:t>
      </w:r>
      <w:r>
        <w:rPr>
          <w:rFonts w:ascii="Times New Roman" w:hAnsi="Times New Roman" w:cs="Times New Roman"/>
          <w:sz w:val="24"/>
          <w:szCs w:val="24"/>
        </w:rPr>
        <w:t>лее человек, объектах защиты, отнесенных к категориям повышенной взрывопожароопасности, взрывопожароопасности, пожароопасности &lt;3&gt;;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"Технический регламент о требованиях пожарной безопасности" (Собрание законодательства Российской Федерации, 20</w:t>
      </w:r>
      <w:r>
        <w:rPr>
          <w:rFonts w:ascii="Times New Roman" w:hAnsi="Times New Roman" w:cs="Times New Roman"/>
          <w:sz w:val="24"/>
          <w:szCs w:val="24"/>
        </w:rPr>
        <w:t xml:space="preserve">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3579;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4793)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123-ФЗ).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(Собрание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3579;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3997).</w:t>
      </w:r>
    </w:p>
    <w:p w:rsidR="00000000" w:rsidRDefault="00CE4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</w:t>
      </w:r>
      <w:r>
        <w:rPr>
          <w:rFonts w:ascii="Times New Roman" w:hAnsi="Times New Roman" w:cs="Times New Roman"/>
          <w:sz w:val="24"/>
          <w:szCs w:val="24"/>
        </w:rPr>
        <w:t>спечение пожарной безопасности на объектах защиты лица;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</w:t>
      </w:r>
      <w:r>
        <w:rPr>
          <w:rFonts w:ascii="Times New Roman" w:hAnsi="Times New Roman" w:cs="Times New Roman"/>
          <w:sz w:val="24"/>
          <w:szCs w:val="24"/>
        </w:rPr>
        <w:t>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пожароопасности, определяемые руководителем организации;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лица, на которых возложена трудовая функция по пр</w:t>
      </w:r>
      <w:r>
        <w:rPr>
          <w:rFonts w:ascii="Times New Roman" w:hAnsi="Times New Roman" w:cs="Times New Roman"/>
          <w:sz w:val="24"/>
          <w:szCs w:val="24"/>
        </w:rPr>
        <w:t>оведению противопожарного инструктажа;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лица, замещающие штатные должности специалистов по пожарной профилактике;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иные лица, определяемые руководителем организации.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лиц, проходящих обучение по дополнительным профессиональным программам - </w:t>
      </w:r>
      <w:r>
        <w:rPr>
          <w:rFonts w:ascii="Times New Roman" w:hAnsi="Times New Roman" w:cs="Times New Roman"/>
          <w:sz w:val="24"/>
          <w:szCs w:val="24"/>
        </w:rPr>
        <w:t>программам профессиональной переподготовки в области пожарной безопасности: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лица, указанные в пункте 1 настоящего приложения, не имеющие среднего профессионального и (или) высшего образования по специальности "Пожарная безопасность" или направлению подг</w:t>
      </w:r>
      <w:r>
        <w:rPr>
          <w:rFonts w:ascii="Times New Roman" w:hAnsi="Times New Roman" w:cs="Times New Roman"/>
          <w:sz w:val="24"/>
          <w:szCs w:val="24"/>
        </w:rPr>
        <w:t>отовки "Техносферная безопасность" по профилю "Пожарная безопасность";</w:t>
      </w:r>
    </w:p>
    <w:p w:rsidR="00000000" w:rsidRDefault="00CE43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лица, указанные в пункте 1 настоящего приложения, не имеющие профессиональных компетенций в области пожарной безопасности, приобретенных в период получения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(или) высшего образования.</w:t>
      </w:r>
    </w:p>
    <w:p w:rsidR="00CE430E" w:rsidRDefault="00CE430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2 не распространяется на лиц, прошедших обучение минимуму пожарнотехнических знаний в соответствии с </w:t>
      </w:r>
      <w:hyperlink r:id="rId3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МЧС России, указ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анным в абзаце втором </w:t>
      </w:r>
      <w:hyperlink r:id="rId3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hyperlink r:id="rId3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sectPr w:rsidR="00CE43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32"/>
    <w:rsid w:val="00CE430E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9D013D-238F-41AC-B61A-4D7CE28D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0013#l3" TargetMode="External"/><Relationship Id="rId13" Type="http://schemas.openxmlformats.org/officeDocument/2006/relationships/hyperlink" Target="https://normativ.kontur.ru/document?moduleid=1&amp;documentid=298291#l67" TargetMode="External"/><Relationship Id="rId18" Type="http://schemas.openxmlformats.org/officeDocument/2006/relationships/hyperlink" Target="https://normativ.kontur.ru/document?moduleid=1&amp;documentid=298291#l197" TargetMode="External"/><Relationship Id="rId26" Type="http://schemas.openxmlformats.org/officeDocument/2006/relationships/hyperlink" Target="https://normativ.kontur.ru/document?moduleid=1&amp;documentid=400013#l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05055#l2377" TargetMode="External"/><Relationship Id="rId34" Type="http://schemas.openxmlformats.org/officeDocument/2006/relationships/hyperlink" Target="https://normativ.kontur.ru/document?moduleid=1&amp;documentid=132615#l0" TargetMode="External"/><Relationship Id="rId7" Type="http://schemas.openxmlformats.org/officeDocument/2006/relationships/hyperlink" Target="https://normativ.kontur.ru/document?moduleid=1&amp;documentid=230558#l31" TargetMode="External"/><Relationship Id="rId12" Type="http://schemas.openxmlformats.org/officeDocument/2006/relationships/hyperlink" Target="https://normativ.kontur.ru/document?moduleid=1&amp;documentid=276064#l30" TargetMode="External"/><Relationship Id="rId17" Type="http://schemas.openxmlformats.org/officeDocument/2006/relationships/hyperlink" Target="https://normativ.kontur.ru/document?moduleid=1&amp;documentid=405055#l1843" TargetMode="External"/><Relationship Id="rId25" Type="http://schemas.openxmlformats.org/officeDocument/2006/relationships/hyperlink" Target="https://normativ.kontur.ru/document?moduleid=1&amp;documentid=400013#l99" TargetMode="External"/><Relationship Id="rId33" Type="http://schemas.openxmlformats.org/officeDocument/2006/relationships/hyperlink" Target="https://normativ.kontur.ru/document?moduleid=1&amp;documentid=298291#l19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95393#l0" TargetMode="External"/><Relationship Id="rId20" Type="http://schemas.openxmlformats.org/officeDocument/2006/relationships/hyperlink" Target="https://normativ.kontur.ru/document?moduleid=1&amp;documentid=298291#l85" TargetMode="External"/><Relationship Id="rId29" Type="http://schemas.openxmlformats.org/officeDocument/2006/relationships/hyperlink" Target="https://normativ.kontur.ru/document?moduleid=1&amp;documentid=298291#l8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32498#l0" TargetMode="External"/><Relationship Id="rId11" Type="http://schemas.openxmlformats.org/officeDocument/2006/relationships/hyperlink" Target="https://normativ.kontur.ru/document?moduleid=1&amp;documentid=405055#l2609" TargetMode="External"/><Relationship Id="rId24" Type="http://schemas.openxmlformats.org/officeDocument/2006/relationships/hyperlink" Target="https://normativ.kontur.ru/document?moduleid=1&amp;documentid=400013#l474" TargetMode="External"/><Relationship Id="rId32" Type="http://schemas.openxmlformats.org/officeDocument/2006/relationships/hyperlink" Target="https://normativ.kontur.ru/document?moduleid=1&amp;documentid=298291#l8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132615#l0" TargetMode="External"/><Relationship Id="rId15" Type="http://schemas.openxmlformats.org/officeDocument/2006/relationships/hyperlink" Target="https://normativ.kontur.ru/document?moduleid=1&amp;documentid=400013#l320" TargetMode="External"/><Relationship Id="rId23" Type="http://schemas.openxmlformats.org/officeDocument/2006/relationships/hyperlink" Target="https://normativ.kontur.ru/document?moduleid=1&amp;documentid=400013#l0" TargetMode="External"/><Relationship Id="rId28" Type="http://schemas.openxmlformats.org/officeDocument/2006/relationships/hyperlink" Target="https://normativ.kontur.ru/document?moduleid=1&amp;documentid=400013#l750" TargetMode="External"/><Relationship Id="rId36" Type="http://schemas.openxmlformats.org/officeDocument/2006/relationships/hyperlink" Target="https://normativ.kontur.ru/document?moduleId=1&amp;documentId=407418#l15" TargetMode="External"/><Relationship Id="rId10" Type="http://schemas.openxmlformats.org/officeDocument/2006/relationships/hyperlink" Target="https://normativ.kontur.ru/document?moduleid=1&amp;documentid=298291#l26" TargetMode="External"/><Relationship Id="rId19" Type="http://schemas.openxmlformats.org/officeDocument/2006/relationships/hyperlink" Target="https://normativ.kontur.ru/document?moduleid=1&amp;documentid=298291#l25" TargetMode="External"/><Relationship Id="rId31" Type="http://schemas.openxmlformats.org/officeDocument/2006/relationships/hyperlink" Target="https://normativ.kontur.ru/document?moduleid=1&amp;documentid=298291#l26" TargetMode="External"/><Relationship Id="rId4" Type="http://schemas.openxmlformats.org/officeDocument/2006/relationships/hyperlink" Target="https://normativ.kontur.ru/document?moduleid=1&amp;documentid=405055#l2435" TargetMode="External"/><Relationship Id="rId9" Type="http://schemas.openxmlformats.org/officeDocument/2006/relationships/hyperlink" Target="https://normativ.kontur.ru/document?moduleid=1&amp;documentid=405055#l2377" TargetMode="External"/><Relationship Id="rId14" Type="http://schemas.openxmlformats.org/officeDocument/2006/relationships/hyperlink" Target="https://normativ.kontur.ru/document?moduleid=1&amp;documentid=298291#l199" TargetMode="External"/><Relationship Id="rId22" Type="http://schemas.openxmlformats.org/officeDocument/2006/relationships/hyperlink" Target="https://normativ.kontur.ru/document?moduleid=1&amp;documentid=400013#l1" TargetMode="External"/><Relationship Id="rId27" Type="http://schemas.openxmlformats.org/officeDocument/2006/relationships/hyperlink" Target="https://normativ.kontur.ru/document?moduleid=1&amp;documentid=400013#l337" TargetMode="External"/><Relationship Id="rId30" Type="http://schemas.openxmlformats.org/officeDocument/2006/relationships/hyperlink" Target="https://normativ.kontur.ru/document?moduleid=1&amp;documentid=401528#l941" TargetMode="External"/><Relationship Id="rId35" Type="http://schemas.openxmlformats.org/officeDocument/2006/relationships/hyperlink" Target="https://normativ.kontur.ru/document?moduleId=1&amp;documentId=407418#l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Светлана Геннадьевна</dc:creator>
  <cp:keywords/>
  <dc:description/>
  <cp:lastModifiedBy>Сафонова Светлана Геннадьевна</cp:lastModifiedBy>
  <cp:revision>2</cp:revision>
  <dcterms:created xsi:type="dcterms:W3CDTF">2022-04-20T04:41:00Z</dcterms:created>
  <dcterms:modified xsi:type="dcterms:W3CDTF">2022-04-20T04:41:00Z</dcterms:modified>
</cp:coreProperties>
</file>