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8A" w:rsidRPr="002074D5" w:rsidRDefault="0058348A" w:rsidP="0058348A"/>
    <w:p w:rsidR="0058348A" w:rsidRPr="0058348A" w:rsidRDefault="0058348A" w:rsidP="0058348A">
      <w:r w:rsidRPr="00583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6159" wp14:editId="7FFD7602">
                <wp:simplePos x="0" y="0"/>
                <wp:positionH relativeFrom="column">
                  <wp:posOffset>3698240</wp:posOffset>
                </wp:positionH>
                <wp:positionV relativeFrom="paragraph">
                  <wp:posOffset>51435</wp:posOffset>
                </wp:positionV>
                <wp:extent cx="2629535" cy="189484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FB" w:rsidRPr="00574696" w:rsidRDefault="00D870FB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D870FB" w:rsidRPr="00574696" w:rsidRDefault="00D870FB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Генерального директора</w:t>
                            </w:r>
                          </w:p>
                          <w:p w:rsidR="00D870FB" w:rsidRPr="00574696" w:rsidRDefault="00D870FB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D870FB" w:rsidRPr="00574696" w:rsidRDefault="00D870FB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D870FB" w:rsidRPr="00574696" w:rsidRDefault="00D870FB" w:rsidP="0058348A">
                            <w:pPr>
                              <w:pStyle w:val="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D870FB" w:rsidRPr="00574696" w:rsidRDefault="00D870FB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870FB" w:rsidRPr="00574696" w:rsidRDefault="00D870FB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D870FB" w:rsidRPr="00574696" w:rsidRDefault="00D870FB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870FB" w:rsidRPr="00574696" w:rsidRDefault="00D870FB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22615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1.2pt;margin-top:4.05pt;width:207.0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" stroked="f">
                <v:textbox>
                  <w:txbxContent>
                    <w:p w:rsidR="00D870FB" w:rsidRPr="00574696" w:rsidRDefault="00D870FB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D870FB" w:rsidRPr="00574696" w:rsidRDefault="00D870FB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Генерального директора</w:t>
                      </w:r>
                    </w:p>
                    <w:p w:rsidR="00D870FB" w:rsidRPr="00574696" w:rsidRDefault="00D870FB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D870FB" w:rsidRPr="00574696" w:rsidRDefault="00D870FB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D870FB" w:rsidRPr="00574696" w:rsidRDefault="00D870FB" w:rsidP="0058348A">
                      <w:pPr>
                        <w:pStyle w:val="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D870FB" w:rsidRPr="00574696" w:rsidRDefault="00D870FB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D870FB" w:rsidRPr="00574696" w:rsidRDefault="00D870FB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D870FB" w:rsidRPr="00574696" w:rsidRDefault="00D870FB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D870FB" w:rsidRPr="00574696" w:rsidRDefault="00D870FB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«_____» __________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>
      <w:bookmarkStart w:id="0" w:name="_GoBack"/>
      <w:bookmarkEnd w:id="0"/>
    </w:p>
    <w:p w:rsidR="0058348A" w:rsidRPr="0058348A" w:rsidRDefault="0058348A" w:rsidP="0058348A"/>
    <w:p w:rsidR="0058348A" w:rsidRPr="0058348A" w:rsidRDefault="0058348A" w:rsidP="0058348A"/>
    <w:p w:rsidR="0058348A" w:rsidRPr="0058348A" w:rsidRDefault="0058348A" w:rsidP="0058348A"/>
    <w:p w:rsidR="0058348A" w:rsidRPr="008177C9" w:rsidRDefault="0058348A" w:rsidP="0058348A">
      <w:pPr>
        <w:jc w:val="center"/>
        <w:rPr>
          <w:sz w:val="40"/>
          <w:szCs w:val="40"/>
        </w:rPr>
      </w:pPr>
      <w:r w:rsidRPr="00A80194">
        <w:rPr>
          <w:b/>
          <w:bCs/>
          <w:sz w:val="32"/>
        </w:rPr>
        <w:t xml:space="preserve"> </w:t>
      </w:r>
      <w:r w:rsidRPr="008177C9">
        <w:rPr>
          <w:sz w:val="40"/>
          <w:szCs w:val="40"/>
        </w:rPr>
        <w:t>БИЛЕТЫ</w:t>
      </w:r>
    </w:p>
    <w:p w:rsidR="00DC5A5E" w:rsidRPr="00DC5A5E" w:rsidRDefault="00DC5A5E" w:rsidP="00DC5A5E">
      <w:pPr>
        <w:pStyle w:val="Default"/>
        <w:jc w:val="center"/>
        <w:rPr>
          <w:color w:val="000000" w:themeColor="text1"/>
        </w:rPr>
      </w:pPr>
      <w:r w:rsidRPr="00DC5A5E">
        <w:rPr>
          <w:color w:val="000000" w:themeColor="text1"/>
        </w:rPr>
        <w:t xml:space="preserve">для проверки знаний </w:t>
      </w:r>
      <w:r w:rsidR="00E333DC">
        <w:rPr>
          <w:color w:val="000000" w:themeColor="text1"/>
        </w:rPr>
        <w:t xml:space="preserve">требований фонтанной безопасности </w:t>
      </w:r>
      <w:r w:rsidRPr="00DC5A5E">
        <w:rPr>
          <w:color w:val="000000" w:themeColor="text1"/>
        </w:rPr>
        <w:t>руководителей и специалистов</w:t>
      </w:r>
    </w:p>
    <w:p w:rsidR="0058348A" w:rsidRPr="00DC5A5E" w:rsidRDefault="00DC5A5E" w:rsidP="00DC5A5E">
      <w:pPr>
        <w:pStyle w:val="Default"/>
        <w:jc w:val="center"/>
        <w:rPr>
          <w:b/>
          <w:bCs/>
          <w:color w:val="000000" w:themeColor="text1"/>
        </w:rPr>
      </w:pPr>
      <w:r w:rsidRPr="00DC5A5E">
        <w:rPr>
          <w:color w:val="000000" w:themeColor="text1"/>
        </w:rPr>
        <w:t>подрядных организаций осуществляющих контроль за работами по строительству нефтяных и газовых скважин, восстановлению скважин методом ЗБС</w:t>
      </w: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jc w:val="center"/>
        <w:rPr>
          <w:b/>
          <w:bCs/>
          <w:sz w:val="28"/>
        </w:rPr>
      </w:pPr>
    </w:p>
    <w:p w:rsidR="0058348A" w:rsidRPr="008177C9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8177C9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8177C9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Default="0058348A" w:rsidP="0058348A">
      <w:pPr>
        <w:pStyle w:val="a3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476FAE">
        <w:rPr>
          <w:rFonts w:ascii="Times New Roman" w:hAnsi="Times New Roman"/>
          <w:sz w:val="24"/>
          <w:szCs w:val="24"/>
        </w:rPr>
        <w:t xml:space="preserve">Разработчик: Управление по работе с подрядными </w:t>
      </w:r>
    </w:p>
    <w:p w:rsidR="0058348A" w:rsidRPr="00A80194" w:rsidRDefault="0058348A" w:rsidP="0058348A">
      <w:pPr>
        <w:ind w:left="4536"/>
        <w:rPr>
          <w:sz w:val="28"/>
        </w:rPr>
      </w:pPr>
      <w:r>
        <w:t xml:space="preserve">организациями </w:t>
      </w:r>
      <w:r w:rsidRPr="00BC4798">
        <w:rPr>
          <w:color w:val="000000"/>
        </w:rPr>
        <w:t>ООО «РН - Юганскнефтегаз»</w:t>
      </w:r>
    </w:p>
    <w:p w:rsidR="0058348A" w:rsidRPr="00A80194" w:rsidRDefault="0058348A" w:rsidP="0058348A"/>
    <w:p w:rsidR="0058348A" w:rsidRPr="00A80194" w:rsidRDefault="0058348A" w:rsidP="0058348A"/>
    <w:p w:rsidR="0058348A" w:rsidRPr="00A80194" w:rsidRDefault="0058348A" w:rsidP="0058348A"/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  <w:rPr>
          <w:sz w:val="28"/>
        </w:rPr>
      </w:pPr>
    </w:p>
    <w:p w:rsidR="0058348A" w:rsidRPr="00A80194" w:rsidRDefault="0058348A" w:rsidP="0058348A">
      <w:pPr>
        <w:jc w:val="center"/>
      </w:pPr>
    </w:p>
    <w:p w:rsidR="0058348A" w:rsidRPr="00A80194" w:rsidRDefault="0058348A" w:rsidP="0058348A">
      <w:pPr>
        <w:jc w:val="center"/>
      </w:pPr>
    </w:p>
    <w:p w:rsidR="0058348A" w:rsidRPr="00A80194" w:rsidRDefault="0058348A" w:rsidP="0058348A">
      <w:pPr>
        <w:jc w:val="center"/>
      </w:pPr>
    </w:p>
    <w:p w:rsidR="0058348A" w:rsidRDefault="0058348A" w:rsidP="0058348A">
      <w:pPr>
        <w:jc w:val="center"/>
      </w:pPr>
    </w:p>
    <w:p w:rsidR="0058348A" w:rsidRDefault="0058348A" w:rsidP="0058348A">
      <w:pPr>
        <w:jc w:val="center"/>
      </w:pPr>
    </w:p>
    <w:p w:rsidR="0058348A" w:rsidRDefault="0058348A" w:rsidP="0058348A">
      <w:pPr>
        <w:jc w:val="center"/>
      </w:pPr>
    </w:p>
    <w:p w:rsidR="0058348A" w:rsidRPr="00A80194" w:rsidRDefault="0058348A" w:rsidP="0058348A">
      <w:pPr>
        <w:jc w:val="center"/>
      </w:pPr>
    </w:p>
    <w:p w:rsidR="0058348A" w:rsidRDefault="0058348A" w:rsidP="0058348A">
      <w:pPr>
        <w:jc w:val="center"/>
      </w:pPr>
      <w:r w:rsidRPr="00A80194">
        <w:t>Нефтеюганск – 20</w:t>
      </w:r>
      <w:r w:rsidR="00574696">
        <w:t>21</w:t>
      </w:r>
      <w:r w:rsidRPr="00A80194">
        <w:t>г.</w:t>
      </w:r>
    </w:p>
    <w:p w:rsidR="0058348A" w:rsidRPr="004A32B5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>
        <w:br w:type="page"/>
      </w:r>
      <w:r w:rsidRPr="004A32B5">
        <w:rPr>
          <w:rFonts w:ascii="Times New Roman" w:hAnsi="Times New Roman"/>
          <w:color w:val="000000" w:themeColor="text1"/>
        </w:rPr>
        <w:lastRenderedPageBreak/>
        <w:t>Билет № 1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b/>
          <w:strike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Каким документом определяется порядок организации и производства работ на одном объекте нескольких подразделений одной организации, эксплуатирующей ОПО? (гл. </w:t>
      </w:r>
      <w:r w:rsidRPr="004A32B5">
        <w:rPr>
          <w:rFonts w:eastAsia="Calibri"/>
          <w:b/>
          <w:color w:val="000000" w:themeColor="text1"/>
          <w:lang w:val="en-US" w:eastAsia="en-US"/>
        </w:rPr>
        <w:t>II</w:t>
      </w:r>
      <w:r w:rsidRPr="004A32B5">
        <w:rPr>
          <w:rFonts w:eastAsia="Calibri"/>
          <w:b/>
          <w:color w:val="000000" w:themeColor="text1"/>
          <w:lang w:eastAsia="en-US"/>
        </w:rPr>
        <w:t>, п. 7)</w:t>
      </w:r>
      <w:r w:rsidR="00190EC7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Регламентом об организации безопасного производства работ, утвержденным руководителем этой организации или уполномоченным им лицом.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Положением о производственном контроле организации.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Нарядом-допуском, оформленным техническим руководителем организации.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Производственным заданием, выданным руководителем организации или лицом, его замещающим.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Д)</w:t>
      </w:r>
      <w:r w:rsidRPr="004A32B5">
        <w:rPr>
          <w:rFonts w:eastAsia="Calibri"/>
          <w:color w:val="000000" w:themeColor="text1"/>
          <w:lang w:eastAsia="en-US"/>
        </w:rPr>
        <w:tab/>
        <w:t xml:space="preserve">Графиком взаимодействия, согласованным с вышестоящей организацией.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Кем утверждается перечень работ, осуществляемых по нарядам-допускам, порядок оформления нарядов-допусков, а также списки лиц, ответственных за выдачу и утверждение нарядов-допусков, за подготовку и проведение работ повышенной опасности? (гл. II, п.8)</w:t>
      </w:r>
      <w:r w:rsidR="00190EC7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Техническим руководителем организации.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Руководителем организации или уполномоченным им лицом.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Специалистом по охране труда.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Представителем территориальных органов Ростехнадзора.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По какому принципу должны быть идентифицированы ОПО при поиске, разведке, добыче и обустройстве нефтяных, газовых и газоконденсатных месторождений, содержащих сернистый водород и другие вредные вещества? (гл.  V, п.68)</w:t>
      </w:r>
      <w:r w:rsidR="00190EC7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По радиусам возможных выбросов и утечек паров и газов.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По уровням потенциальной и реальной угроз безопасности работников.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По наличию в технологическом </w:t>
      </w:r>
      <w:proofErr w:type="gramStart"/>
      <w:r w:rsidRPr="004A32B5">
        <w:rPr>
          <w:rFonts w:eastAsia="Calibri"/>
          <w:color w:val="000000" w:themeColor="text1"/>
          <w:lang w:eastAsia="en-US"/>
        </w:rPr>
        <w:t>процессе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агрессивных компонентов, вызывающих коррозию металла.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По классам опасности возможных выбросов и утечек паров и газов в атмосферу.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58348A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Что допускается в пределах территории буферной зоны? (гл. </w:t>
      </w:r>
      <w:r w:rsidRPr="004A32B5">
        <w:rPr>
          <w:rFonts w:eastAsia="Calibri"/>
          <w:b/>
          <w:color w:val="000000" w:themeColor="text1"/>
          <w:lang w:val="en-US" w:eastAsia="en-US"/>
        </w:rPr>
        <w:t>XLVIII</w:t>
      </w:r>
      <w:r w:rsidRPr="004A32B5">
        <w:rPr>
          <w:rFonts w:eastAsia="Calibri"/>
          <w:b/>
          <w:color w:val="000000" w:themeColor="text1"/>
          <w:lang w:eastAsia="en-US"/>
        </w:rPr>
        <w:t>, п. 1383)</w:t>
      </w:r>
      <w:r w:rsidR="00190EC7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Функционирование спортивных сооружений, дошкольных, школьных, лечебно-профилактических и оздоровительных учреждений.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Остановка и стоянка транзитного пассажирского железнодорожного и любого автомобильного транспорта на дорогах общего пользования.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Строительство производственных и иных объектов, не связанных с разработкой месторождения.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Размещение в вахтовых </w:t>
      </w:r>
      <w:proofErr w:type="gramStart"/>
      <w:r w:rsidRPr="004A32B5">
        <w:rPr>
          <w:rFonts w:eastAsia="Calibri"/>
          <w:color w:val="000000" w:themeColor="text1"/>
          <w:lang w:eastAsia="en-US"/>
        </w:rPr>
        <w:t>поселках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рабочих, работающих на месторождении, при условии выполнения всех проектных решений по обустройству месторождения.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0B12C2" w:rsidRPr="004A32B5" w:rsidRDefault="000B12C2" w:rsidP="000B12C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>Какие действия обязана выполнить буровая вахта при обнаружении газонефтеводопроявлений (План мероприятий по локализации и ликвидации последствий аварий).</w:t>
      </w:r>
    </w:p>
    <w:p w:rsidR="000B12C2" w:rsidRPr="00D870FB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 xml:space="preserve">А)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Прекратить все работы на буровой установке. Покинуть бу</w:t>
      </w:r>
      <w:r w:rsidR="00D870FB">
        <w:rPr>
          <w:rFonts w:eastAsia="Calibri"/>
          <w:color w:val="000000" w:themeColor="text1"/>
          <w:lang w:eastAsia="en-US"/>
        </w:rPr>
        <w:t>ровую установку и направиться к</w:t>
      </w:r>
      <w:r w:rsidR="00D870FB" w:rsidRPr="00D870FB">
        <w:rPr>
          <w:rFonts w:eastAsia="Calibri"/>
          <w:color w:val="000000" w:themeColor="text1"/>
          <w:lang w:eastAsia="en-US"/>
        </w:rPr>
        <w:t xml:space="preserve"> </w:t>
      </w:r>
      <w:r w:rsidRPr="00D870FB">
        <w:rPr>
          <w:rFonts w:eastAsia="Calibri"/>
          <w:color w:val="000000" w:themeColor="text1"/>
          <w:lang w:eastAsia="en-US"/>
        </w:rPr>
        <w:t>месту сбора, указанного буровым мастером.</w:t>
      </w:r>
    </w:p>
    <w:p w:rsidR="000B12C2" w:rsidRPr="00D870FB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 xml:space="preserve">Б)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Информировать противофонтанную службу (противофонтанную военизированную часть). Покинуть буровую установку и направиться к месту сбора, указанного буровым мастером.</w:t>
      </w:r>
    </w:p>
    <w:p w:rsidR="000B12C2" w:rsidRPr="00D870FB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 xml:space="preserve">В)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Известить мастера буровой по переговорному устройству. Покинуть буровую установку и направиться к месту сбора, указанного буровым мастером.</w:t>
      </w:r>
    </w:p>
    <w:p w:rsidR="000B12C2" w:rsidRPr="004A32B5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Г)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 xml:space="preserve">Загерметизировать устье скважины, информировать об этом руководство буровой организации, противофонтанную службу (противофонтанную военизированную часть) и </w:t>
      </w:r>
      <w:r w:rsidRPr="004A32B5">
        <w:rPr>
          <w:rFonts w:eastAsia="Calibri"/>
          <w:color w:val="000000" w:themeColor="text1"/>
          <w:lang w:eastAsia="en-US"/>
        </w:rPr>
        <w:lastRenderedPageBreak/>
        <w:t>действовать в соответствии с Планом мероприятий по локализации и ликвидации последствий аварий.</w:t>
      </w:r>
    </w:p>
    <w:p w:rsidR="0058348A" w:rsidRPr="004A32B5" w:rsidRDefault="0058348A" w:rsidP="0058348A">
      <w:pPr>
        <w:jc w:val="both"/>
        <w:rPr>
          <w:rFonts w:eastAsia="Calibri"/>
          <w:strike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 xml:space="preserve">На основании чего проводятся геофизические исследования в процессе эксплуатации скважин? (гл. </w:t>
      </w:r>
      <w:r w:rsidRPr="004A32B5">
        <w:rPr>
          <w:b/>
          <w:color w:val="000000" w:themeColor="text1"/>
          <w:lang w:val="en-US"/>
        </w:rPr>
        <w:t>XLIII</w:t>
      </w:r>
      <w:r w:rsidRPr="004A32B5">
        <w:rPr>
          <w:b/>
          <w:color w:val="000000" w:themeColor="text1"/>
        </w:rPr>
        <w:t>, п. 1309).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 xml:space="preserve">А)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Плана геолого-технических мероприятий</w:t>
      </w:r>
      <w:r w:rsidR="00DE4FD5" w:rsidRPr="00D870FB">
        <w:rPr>
          <w:rFonts w:eastAsia="Calibri"/>
          <w:color w:val="000000" w:themeColor="text1"/>
          <w:lang w:eastAsia="en-US"/>
        </w:rPr>
        <w:t>.</w:t>
      </w:r>
      <w:r w:rsidRPr="00D870FB">
        <w:rPr>
          <w:rFonts w:eastAsia="Calibri"/>
          <w:color w:val="000000" w:themeColor="text1"/>
          <w:lang w:eastAsia="en-US"/>
        </w:rPr>
        <w:t xml:space="preserve"> 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 xml:space="preserve">Б)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Технического проекта на производство</w:t>
      </w:r>
      <w:r w:rsidR="00DE4FD5" w:rsidRPr="00D870FB">
        <w:rPr>
          <w:rFonts w:eastAsia="Calibri"/>
          <w:color w:val="000000" w:themeColor="text1"/>
          <w:lang w:eastAsia="en-US"/>
        </w:rPr>
        <w:t>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 xml:space="preserve">В) 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Акта-допуска к проведению геофизических исследований</w:t>
      </w:r>
      <w:r w:rsidR="00DE4FD5" w:rsidRPr="00D870FB">
        <w:rPr>
          <w:rFonts w:eastAsia="Calibri"/>
          <w:color w:val="000000" w:themeColor="text1"/>
          <w:lang w:eastAsia="en-US"/>
        </w:rPr>
        <w:t>.</w:t>
      </w:r>
    </w:p>
    <w:p w:rsidR="00190EC7" w:rsidRPr="004A32B5" w:rsidRDefault="00190EC7" w:rsidP="0058348A">
      <w:pPr>
        <w:tabs>
          <w:tab w:val="left" w:pos="426"/>
        </w:tabs>
        <w:jc w:val="both"/>
        <w:rPr>
          <w:color w:val="000000" w:themeColor="text1"/>
        </w:rPr>
      </w:pPr>
    </w:p>
    <w:p w:rsidR="000B12C2" w:rsidRPr="004A32B5" w:rsidRDefault="000B12C2" w:rsidP="000B12C2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 xml:space="preserve">Какого содержания должны быть вывешены предупредительные надписи, перед вскрытием продуктивного горизонта и при наличии во вскрытом разрезе </w:t>
      </w:r>
      <w:proofErr w:type="spellStart"/>
      <w:r w:rsidRPr="004A32B5">
        <w:rPr>
          <w:b/>
          <w:color w:val="000000" w:themeColor="text1"/>
        </w:rPr>
        <w:t>нефтегазосодержащих</w:t>
      </w:r>
      <w:proofErr w:type="spellEnd"/>
      <w:r w:rsidRPr="004A32B5">
        <w:rPr>
          <w:b/>
          <w:color w:val="000000" w:themeColor="text1"/>
        </w:rPr>
        <w:t xml:space="preserve"> отложений, а также других высоконапорных горизонтов на объекте (Инструкция по предупреждению возникновения газонефтеводопроявлений и открытых фонтанов).</w:t>
      </w:r>
    </w:p>
    <w:p w:rsidR="000B12C2" w:rsidRPr="004A32B5" w:rsidRDefault="00D870FB" w:rsidP="000B12C2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12C2" w:rsidRPr="004A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не регламентировано. </w:t>
      </w:r>
    </w:p>
    <w:p w:rsidR="000B12C2" w:rsidRPr="004A32B5" w:rsidRDefault="00D870FB" w:rsidP="000B12C2">
      <w:pPr>
        <w:pStyle w:val="a8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12C2" w:rsidRPr="004A3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«Внимание! Снизь скорость!», «Недолив скважин - путь к фонтану!». </w:t>
      </w:r>
    </w:p>
    <w:p w:rsidR="000B12C2" w:rsidRPr="004A32B5" w:rsidRDefault="00D870FB" w:rsidP="000B12C2">
      <w:pPr>
        <w:pStyle w:val="a8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2074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12C2" w:rsidRPr="004A32B5">
        <w:rPr>
          <w:rFonts w:ascii="Times New Roman" w:hAnsi="Times New Roman" w:cs="Times New Roman"/>
          <w:color w:val="000000" w:themeColor="text1"/>
          <w:sz w:val="24"/>
          <w:szCs w:val="24"/>
        </w:rPr>
        <w:t>«Внимание! Остановись, подумай!», «Недолив скважин - путь к фонтану!».</w:t>
      </w:r>
      <w:r w:rsidR="000B12C2" w:rsidRPr="004A32B5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</w:t>
      </w:r>
    </w:p>
    <w:p w:rsidR="000B12C2" w:rsidRPr="004A32B5" w:rsidRDefault="000B12C2" w:rsidP="000B12C2">
      <w:pPr>
        <w:pStyle w:val="a8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D870FB" w:rsidRPr="00207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3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«Внимание! Вскрыт продуктивный пласт!», «Недолив скважин - путь к фонтану!».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 xml:space="preserve">Кем должен быть проинструктирован в части мер безопасности обслуживающий не геофизическое оборудование персонал, привлекаемый для выполнения спускоподъемных операций и задействования аппаратов, спускаемых на насосно-компрессорных или бурильных трубах? (гл. </w:t>
      </w:r>
      <w:r w:rsidRPr="004A32B5">
        <w:rPr>
          <w:b/>
          <w:color w:val="000000" w:themeColor="text1"/>
          <w:lang w:val="en-US"/>
        </w:rPr>
        <w:t>XLIV</w:t>
      </w:r>
      <w:r w:rsidRPr="004A32B5">
        <w:rPr>
          <w:b/>
          <w:color w:val="000000" w:themeColor="text1"/>
        </w:rPr>
        <w:t>, п. 1325)</w:t>
      </w:r>
      <w:r w:rsidR="00190EC7" w:rsidRPr="004A32B5">
        <w:rPr>
          <w:b/>
          <w:color w:val="000000" w:themeColor="text1"/>
        </w:rPr>
        <w:t>.</w:t>
      </w:r>
    </w:p>
    <w:p w:rsidR="0058348A" w:rsidRPr="00D870FB" w:rsidRDefault="00D870FB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 руководителем исполнителя</w:t>
      </w:r>
      <w:r w:rsidR="00DE4FD5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48A" w:rsidRPr="00D870FB" w:rsidRDefault="00D870FB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Старшим на производстве работ</w:t>
      </w:r>
      <w:r w:rsidR="00DE4FD5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48A" w:rsidRPr="00D870FB" w:rsidRDefault="00D870FB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взрывных работ</w:t>
      </w:r>
      <w:r w:rsidR="00DE4FD5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b/>
          <w:color w:val="000000" w:themeColor="text1"/>
          <w:shd w:val="clear" w:color="auto" w:fill="FFFFFF"/>
        </w:rPr>
      </w:pPr>
      <w:r w:rsidRPr="004A32B5">
        <w:rPr>
          <w:b/>
          <w:bCs/>
          <w:color w:val="000000" w:themeColor="text1"/>
        </w:rPr>
        <w:t>В каких случаях разрешается проводить текущий и капитальный ремонт скважин без их предварительного глушения? (гл. XXXVIII, п.1248)</w:t>
      </w:r>
      <w:r w:rsidR="00190EC7" w:rsidRPr="004A32B5">
        <w:rPr>
          <w:b/>
          <w:bCs/>
          <w:color w:val="000000" w:themeColor="text1"/>
        </w:rPr>
        <w:t>.</w:t>
      </w:r>
    </w:p>
    <w:p w:rsidR="0058348A" w:rsidRPr="00D870FB" w:rsidRDefault="00D870FB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Ни в каких.</w:t>
      </w:r>
    </w:p>
    <w:p w:rsidR="0058348A" w:rsidRPr="00D870FB" w:rsidRDefault="00D870FB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скважины расположены не на кустовых площадках.</w:t>
      </w:r>
    </w:p>
    <w:p w:rsidR="0058348A" w:rsidRPr="00D870FB" w:rsidRDefault="00D870FB" w:rsidP="00D870FB">
      <w:pPr>
        <w:pStyle w:val="a8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скважины оборудованы специальными устройствами, исключающими возможность ГНВП.</w:t>
      </w:r>
    </w:p>
    <w:p w:rsidR="0058348A" w:rsidRPr="00D870FB" w:rsidRDefault="00D870FB" w:rsidP="00D870FB">
      <w:pPr>
        <w:pStyle w:val="a8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когда скважины оборудованы клапаном-отсекателем, и на месторождении с горно-геологическими условиями, исключающими возможность самопроизвольного поступления пластового флюида к устью скважины.</w:t>
      </w:r>
    </w:p>
    <w:p w:rsidR="0058348A" w:rsidRPr="004A32B5" w:rsidRDefault="0058348A" w:rsidP="00813536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color w:val="000000" w:themeColor="text1"/>
          <w:shd w:val="clear" w:color="auto" w:fill="FFFFFF"/>
        </w:rPr>
      </w:pPr>
      <w:r w:rsidRPr="004A32B5">
        <w:rPr>
          <w:rStyle w:val="a5"/>
          <w:color w:val="000000" w:themeColor="text1"/>
          <w:shd w:val="clear" w:color="auto" w:fill="FFFFFF"/>
        </w:rPr>
        <w:t xml:space="preserve">При каких условиях запрещается проведение спускоподъемных операций, а также ведение ремонтных работ, связанных с нагрузкой на мачту (вышку)? (гл. </w:t>
      </w:r>
      <w:r w:rsidRPr="004A32B5">
        <w:rPr>
          <w:rStyle w:val="a5"/>
          <w:color w:val="000000" w:themeColor="text1"/>
          <w:shd w:val="clear" w:color="auto" w:fill="FFFFFF"/>
          <w:lang w:val="en-US"/>
        </w:rPr>
        <w:t>XXXVIII</w:t>
      </w:r>
      <w:r w:rsidRPr="004A32B5">
        <w:rPr>
          <w:rStyle w:val="a5"/>
          <w:color w:val="000000" w:themeColor="text1"/>
          <w:shd w:val="clear" w:color="auto" w:fill="FFFFFF"/>
        </w:rPr>
        <w:t>, п.1250)</w:t>
      </w:r>
      <w:r w:rsidR="00190EC7" w:rsidRPr="004A32B5">
        <w:rPr>
          <w:rStyle w:val="a5"/>
          <w:color w:val="000000" w:themeColor="text1"/>
          <w:shd w:val="clear" w:color="auto" w:fill="FFFFFF"/>
        </w:rPr>
        <w:t>.</w:t>
      </w:r>
    </w:p>
    <w:p w:rsidR="0058348A" w:rsidRPr="00D870FB" w:rsidRDefault="00813536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Если нагрузка на мачту превышает предусмотренную в инструкции завода-изготовителя.</w:t>
      </w:r>
    </w:p>
    <w:p w:rsidR="0058348A" w:rsidRPr="00D870FB" w:rsidRDefault="00813536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D870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Без исправного индикатора веса.</w:t>
      </w:r>
    </w:p>
    <w:p w:rsidR="0058348A" w:rsidRPr="00D870FB" w:rsidRDefault="00D870FB" w:rsidP="00D870FB">
      <w:pPr>
        <w:pStyle w:val="a8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48A" w:rsidRPr="00D870FB">
        <w:rPr>
          <w:rFonts w:ascii="Times New Roman" w:hAnsi="Times New Roman" w:cs="Times New Roman"/>
          <w:color w:val="000000" w:themeColor="text1"/>
          <w:sz w:val="24"/>
          <w:szCs w:val="24"/>
        </w:rPr>
        <w:t>При неполном составе вахты.</w:t>
      </w:r>
    </w:p>
    <w:p w:rsidR="0058348A" w:rsidRPr="004A32B5" w:rsidRDefault="0058348A">
      <w:pPr>
        <w:spacing w:after="200" w:line="276" w:lineRule="auto"/>
        <w:rPr>
          <w:color w:val="000000" w:themeColor="text1"/>
        </w:rPr>
      </w:pPr>
      <w:r w:rsidRPr="004A32B5">
        <w:rPr>
          <w:color w:val="000000" w:themeColor="text1"/>
        </w:rPr>
        <w:br w:type="page"/>
      </w:r>
    </w:p>
    <w:p w:rsidR="0058348A" w:rsidRPr="004A32B5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4A32B5">
        <w:rPr>
          <w:rFonts w:ascii="Times New Roman" w:hAnsi="Times New Roman"/>
          <w:color w:val="000000" w:themeColor="text1"/>
        </w:rPr>
        <w:lastRenderedPageBreak/>
        <w:t>Билет № 2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Где должна находиться запорная арматура, устанавливаемая на нагнетательном и всасывающем трубопроводах компрессора</w:t>
      </w:r>
      <w:r w:rsidR="00813536" w:rsidRPr="004A32B5">
        <w:rPr>
          <w:rFonts w:eastAsia="Calibri"/>
          <w:b/>
          <w:color w:val="000000" w:themeColor="text1"/>
          <w:lang w:eastAsia="en-US"/>
        </w:rPr>
        <w:t>? (</w:t>
      </w:r>
      <w:r w:rsidRPr="004A32B5">
        <w:rPr>
          <w:rFonts w:eastAsia="Calibri"/>
          <w:b/>
          <w:color w:val="000000" w:themeColor="text1"/>
          <w:lang w:eastAsia="en-US"/>
        </w:rPr>
        <w:t xml:space="preserve">гл. </w:t>
      </w:r>
      <w:r w:rsidRPr="004A32B5">
        <w:rPr>
          <w:b/>
          <w:color w:val="000000" w:themeColor="text1"/>
        </w:rPr>
        <w:t>XXXIII, п. 800</w:t>
      </w:r>
      <w:r w:rsidRPr="004A32B5">
        <w:rPr>
          <w:rFonts w:eastAsia="Calibri"/>
          <w:b/>
          <w:color w:val="000000" w:themeColor="text1"/>
          <w:lang w:eastAsia="en-US"/>
        </w:rPr>
        <w:t>)</w:t>
      </w:r>
      <w:r w:rsidR="00813536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На максимально приближенном расстоянии к компрессору.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помещении пульта управления насосами (компрессорами).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 не менее 100 диаметров трубопровода.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Нормативными документами не регламентируется.</w:t>
      </w:r>
    </w:p>
    <w:p w:rsidR="0058348A" w:rsidRPr="004A32B5" w:rsidRDefault="0058348A" w:rsidP="0058348A">
      <w:pPr>
        <w:jc w:val="both"/>
        <w:rPr>
          <w:rFonts w:eastAsia="Calibri"/>
          <w:b/>
          <w:color w:val="000000" w:themeColor="text1"/>
          <w:lang w:eastAsia="en-US"/>
        </w:rPr>
      </w:pPr>
    </w:p>
    <w:p w:rsidR="000B12C2" w:rsidRPr="004A32B5" w:rsidRDefault="000B12C2" w:rsidP="000B12C2">
      <w:pPr>
        <w:numPr>
          <w:ilvl w:val="0"/>
          <w:numId w:val="4"/>
        </w:numPr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>Какие действия необходимо предпринять при подъеме бурильной колонны при наличии сифона или поршневания (Инструкция по предупреждению возникновения газонефтеводопроявлений и открытых фонтанов).</w:t>
      </w:r>
    </w:p>
    <w:p w:rsidR="000B12C2" w:rsidRPr="00D870FB" w:rsidRDefault="000B12C2" w:rsidP="00D870FB">
      <w:pPr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А)</w:t>
      </w:r>
      <w:r w:rsid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Продолжить подъем на пониженной скорости.</w:t>
      </w:r>
    </w:p>
    <w:p w:rsidR="000B12C2" w:rsidRPr="00D870FB" w:rsidRDefault="000B12C2" w:rsidP="000B12C2">
      <w:pPr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Б)</w:t>
      </w:r>
      <w:r w:rsid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Подъем бурильной колонны разрешается.</w:t>
      </w:r>
    </w:p>
    <w:p w:rsidR="000B12C2" w:rsidRPr="00D870FB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В)</w:t>
      </w:r>
      <w:r w:rsid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 xml:space="preserve">Подъем бурильной колонны запрещается. Необходимо устье скважины </w:t>
      </w:r>
      <w:proofErr w:type="spellStart"/>
      <w:r w:rsidRPr="00D870FB">
        <w:rPr>
          <w:rFonts w:eastAsia="Calibri"/>
          <w:color w:val="000000" w:themeColor="text1"/>
          <w:lang w:eastAsia="en-US"/>
        </w:rPr>
        <w:t>загерметизировать</w:t>
      </w:r>
      <w:proofErr w:type="spellEnd"/>
      <w:r w:rsidRPr="00D870FB">
        <w:rPr>
          <w:rFonts w:eastAsia="Calibri"/>
          <w:color w:val="000000" w:themeColor="text1"/>
          <w:lang w:eastAsia="en-US"/>
        </w:rPr>
        <w:t>, оповестить заказчика и противофонтанную службу (противофонтанную военизированную часть).</w:t>
      </w:r>
    </w:p>
    <w:p w:rsidR="000B12C2" w:rsidRPr="004A32B5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="00D870FB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 xml:space="preserve">Подъем бурильной колонны при наличии сифона или поршневания запрещается. При их появлении подъем следует прекратить, провести промывку с вращением и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расхаживанием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колонны бурильных труб.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Кем определяются критерии вывода из эксплуатации технических устройств и инструментов?</w:t>
      </w:r>
      <w:r w:rsidR="00813536" w:rsidRPr="004A32B5">
        <w:rPr>
          <w:rFonts w:eastAsia="Calibri"/>
          <w:b/>
          <w:color w:val="000000" w:themeColor="text1"/>
          <w:lang w:eastAsia="en-US"/>
        </w:rPr>
        <w:t xml:space="preserve"> </w:t>
      </w:r>
      <w:r w:rsidRPr="004A32B5">
        <w:rPr>
          <w:rFonts w:eastAsia="Calibri"/>
          <w:b/>
          <w:color w:val="000000" w:themeColor="text1"/>
          <w:lang w:eastAsia="en-US"/>
        </w:rPr>
        <w:t xml:space="preserve">(гл. </w:t>
      </w:r>
      <w:r w:rsidRPr="004A32B5">
        <w:rPr>
          <w:b/>
          <w:color w:val="000000" w:themeColor="text1"/>
        </w:rPr>
        <w:t>IX, п. 130</w:t>
      </w:r>
      <w:r w:rsidRPr="004A32B5">
        <w:rPr>
          <w:rFonts w:eastAsia="Calibri"/>
          <w:b/>
          <w:color w:val="000000" w:themeColor="text1"/>
          <w:lang w:eastAsia="en-US"/>
        </w:rPr>
        <w:t>)</w:t>
      </w:r>
      <w:r w:rsidR="00813536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Изготовителем.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Ростехнадзором или его территориальным органом.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Эксплуатирующей организацией или ее структурным подразделением.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Поставщиком оборудования.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каких случаях ликвидированные скважины подлежат реконструкции?</w:t>
      </w:r>
      <w:r w:rsidRPr="004A32B5">
        <w:rPr>
          <w:rFonts w:eastAsia="Calibri"/>
          <w:bCs/>
          <w:color w:val="000000" w:themeColor="text1"/>
          <w:lang w:eastAsia="en-US"/>
        </w:rPr>
        <w:t xml:space="preserve"> </w:t>
      </w:r>
      <w:r w:rsidRPr="004A32B5">
        <w:rPr>
          <w:rFonts w:eastAsia="Calibri"/>
          <w:b/>
          <w:color w:val="000000" w:themeColor="text1"/>
          <w:lang w:eastAsia="en-US"/>
        </w:rPr>
        <w:t>(гл. XXXIX, п. 1276).</w:t>
      </w:r>
    </w:p>
    <w:p w:rsidR="0058348A" w:rsidRPr="00D870FB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А)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В случае, когда необходимо повысить добычу месторождения.</w:t>
      </w:r>
    </w:p>
    <w:p w:rsidR="0058348A" w:rsidRPr="00D870FB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Б)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В случае, когда комиссия пользователя недр принимает решение по реконструкции скважин.</w:t>
      </w:r>
    </w:p>
    <w:p w:rsidR="0058348A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В случае, когда скважина была ликвидирована по техническим причинам.</w:t>
      </w:r>
    </w:p>
    <w:p w:rsidR="00D870FB" w:rsidRPr="00D870FB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spacing w:after="200"/>
        <w:ind w:left="0" w:firstLine="0"/>
        <w:jc w:val="both"/>
        <w:rPr>
          <w:b/>
          <w:color w:val="000000" w:themeColor="text1"/>
          <w:shd w:val="clear" w:color="auto" w:fill="FFFFFF"/>
        </w:rPr>
      </w:pPr>
      <w:r w:rsidRPr="004A32B5">
        <w:rPr>
          <w:rFonts w:eastAsia="Calibri"/>
          <w:b/>
          <w:bCs/>
          <w:color w:val="000000" w:themeColor="text1"/>
          <w:lang w:eastAsia="en-US"/>
        </w:rPr>
        <w:t>Какое из перечисленных требований предъявляется к оборудованию устья скважины, подлежащей реконструкции?</w:t>
      </w:r>
      <w:r w:rsidRPr="004A32B5">
        <w:rPr>
          <w:rStyle w:val="a5"/>
          <w:b w:val="0"/>
          <w:color w:val="000000" w:themeColor="text1"/>
          <w:shd w:val="clear" w:color="auto" w:fill="FFFFFF"/>
        </w:rPr>
        <w:t xml:space="preserve"> </w:t>
      </w:r>
      <w:r w:rsidRPr="004A32B5">
        <w:rPr>
          <w:rFonts w:eastAsia="Calibri"/>
          <w:b/>
          <w:color w:val="000000" w:themeColor="text1"/>
          <w:lang w:eastAsia="en-US"/>
        </w:rPr>
        <w:t>(гл. XXXIX, п. 1278).</w:t>
      </w:r>
    </w:p>
    <w:p w:rsidR="0058348A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А)</w:t>
      </w:r>
      <w:r w:rsidRPr="00D870FB"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 xml:space="preserve">Обвязка устья скважины, подлежащей реконструкции, должна позволять выполнение </w:t>
      </w:r>
      <w:proofErr w:type="gramStart"/>
      <w:r w:rsidR="0058348A" w:rsidRPr="00D870FB">
        <w:rPr>
          <w:rFonts w:eastAsia="Calibri"/>
          <w:color w:val="000000" w:themeColor="text1"/>
          <w:lang w:eastAsia="en-US"/>
        </w:rPr>
        <w:t>исследовательских</w:t>
      </w:r>
      <w:proofErr w:type="gramEnd"/>
      <w:r w:rsidR="0058348A" w:rsidRPr="00D870FB">
        <w:rPr>
          <w:rFonts w:eastAsia="Calibri"/>
          <w:color w:val="000000" w:themeColor="text1"/>
          <w:lang w:eastAsia="en-US"/>
        </w:rPr>
        <w:t xml:space="preserve"> работ.</w:t>
      </w:r>
    </w:p>
    <w:p w:rsidR="00DC5A5E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Б)</w:t>
      </w:r>
      <w:r w:rsidRPr="00D870FB">
        <w:rPr>
          <w:rFonts w:eastAsia="Calibri"/>
          <w:color w:val="000000" w:themeColor="text1"/>
          <w:lang w:eastAsia="en-US"/>
        </w:rPr>
        <w:tab/>
      </w:r>
      <w:r w:rsidR="00DC5A5E" w:rsidRPr="00D870FB">
        <w:rPr>
          <w:rFonts w:eastAsia="Calibri"/>
          <w:color w:val="000000" w:themeColor="text1"/>
          <w:lang w:eastAsia="en-US"/>
        </w:rPr>
        <w:t xml:space="preserve">Устье скважины, подлежащей реконструкции, должно быть оборудовано противовыбросовым оборудованием, </w:t>
      </w:r>
      <w:proofErr w:type="spellStart"/>
      <w:r w:rsidR="00DC5A5E" w:rsidRPr="00D870FB">
        <w:rPr>
          <w:rFonts w:eastAsia="Calibri"/>
          <w:color w:val="000000" w:themeColor="text1"/>
          <w:lang w:eastAsia="en-US"/>
        </w:rPr>
        <w:t>опрессованным</w:t>
      </w:r>
      <w:proofErr w:type="spellEnd"/>
      <w:r w:rsidR="00DC5A5E" w:rsidRPr="00D870FB">
        <w:rPr>
          <w:rFonts w:eastAsia="Calibri"/>
          <w:color w:val="000000" w:themeColor="text1"/>
          <w:lang w:eastAsia="en-US"/>
        </w:rPr>
        <w:t xml:space="preserve"> на давление, превышающее не менее чем на 10% возможное давление, возникающее при ликвидации ГНВП и открытых фонтанов.</w:t>
      </w:r>
    </w:p>
    <w:p w:rsidR="0058348A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В)</w:t>
      </w:r>
      <w:r w:rsidRPr="00D870FB"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Устье скважины, подлежащей реконструкции, должно быть оборудовано необходимыми контрольно-измерительными приборами.</w:t>
      </w:r>
    </w:p>
    <w:p w:rsidR="00D870FB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 xml:space="preserve">Какая зона должна быть установлена для ОПО, связанных с освоением месторождений с высоким содержанием сернистого водорода? (гл. </w:t>
      </w:r>
      <w:r w:rsidRPr="004A32B5">
        <w:rPr>
          <w:b/>
          <w:color w:val="000000" w:themeColor="text1"/>
          <w:lang w:val="en-US"/>
        </w:rPr>
        <w:t>XLVII</w:t>
      </w:r>
      <w:r w:rsidRPr="004A32B5">
        <w:rPr>
          <w:b/>
          <w:color w:val="000000" w:themeColor="text1"/>
        </w:rPr>
        <w:t>, п. 1371).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А)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Буферная (защитная) зона</w:t>
      </w:r>
      <w:r w:rsidR="00DE4FD5" w:rsidRPr="00D870FB">
        <w:rPr>
          <w:rFonts w:eastAsia="Calibri"/>
          <w:color w:val="000000" w:themeColor="text1"/>
          <w:lang w:eastAsia="en-US"/>
        </w:rPr>
        <w:t>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Б)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Зона производства работ</w:t>
      </w:r>
      <w:r w:rsidR="00DE4FD5" w:rsidRPr="00D870FB">
        <w:rPr>
          <w:rFonts w:eastAsia="Calibri"/>
          <w:color w:val="000000" w:themeColor="text1"/>
          <w:lang w:eastAsia="en-US"/>
        </w:rPr>
        <w:t>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В)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Санитарная зона</w:t>
      </w:r>
      <w:r w:rsidR="00DE4FD5" w:rsidRPr="00D870FB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lastRenderedPageBreak/>
        <w:t xml:space="preserve">Кем составляется план по ликвидации аварии при геофизических работах? (гл. </w:t>
      </w:r>
      <w:r w:rsidRPr="004A32B5">
        <w:rPr>
          <w:b/>
          <w:color w:val="000000" w:themeColor="text1"/>
          <w:lang w:val="en-US"/>
        </w:rPr>
        <w:t>XLV</w:t>
      </w:r>
      <w:r w:rsidRPr="004A32B5">
        <w:rPr>
          <w:b/>
          <w:color w:val="000000" w:themeColor="text1"/>
        </w:rPr>
        <w:t>, п. 1340)</w:t>
      </w:r>
      <w:r w:rsidR="00813536" w:rsidRPr="004A32B5">
        <w:rPr>
          <w:b/>
          <w:color w:val="000000" w:themeColor="text1"/>
        </w:rPr>
        <w:t>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А)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Организацией-заказчиком.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Б)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 xml:space="preserve">Исполнителем </w:t>
      </w:r>
      <w:proofErr w:type="gramStart"/>
      <w:r w:rsidRPr="00D870FB">
        <w:rPr>
          <w:rFonts w:eastAsia="Calibri"/>
          <w:color w:val="000000" w:themeColor="text1"/>
          <w:lang w:eastAsia="en-US"/>
        </w:rPr>
        <w:t>геофизических</w:t>
      </w:r>
      <w:proofErr w:type="gramEnd"/>
      <w:r w:rsidRPr="00D870FB">
        <w:rPr>
          <w:rFonts w:eastAsia="Calibri"/>
          <w:color w:val="000000" w:themeColor="text1"/>
          <w:lang w:eastAsia="en-US"/>
        </w:rPr>
        <w:t xml:space="preserve"> работ, буровым подрядчиком, организацией-заказчиком.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В)</w:t>
      </w:r>
      <w:r w:rsidR="00D870FB" w:rsidRP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Аварийно-спасательными службами.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Какое напряжение должно применяться для питания переносных электрических светильников, используемых при работах в особо неблагоприятных условиях и в наружных установках? (гл. </w:t>
      </w:r>
      <w:r w:rsidRPr="004A32B5">
        <w:rPr>
          <w:color w:val="000000" w:themeColor="text1"/>
        </w:rPr>
        <w:t>X</w:t>
      </w:r>
      <w:r w:rsidRPr="004A32B5">
        <w:rPr>
          <w:rFonts w:eastAsia="Calibri"/>
          <w:b/>
          <w:color w:val="000000" w:themeColor="text1"/>
          <w:lang w:eastAsia="en-US"/>
        </w:rPr>
        <w:t>, п. 140)</w:t>
      </w:r>
      <w:r w:rsidR="00813536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Не выше 127 В.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Не выше 50 В.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Не выше 12 В.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tabs>
          <w:tab w:val="left" w:pos="426"/>
        </w:tabs>
        <w:spacing w:after="200"/>
        <w:ind w:left="0" w:firstLine="0"/>
        <w:jc w:val="both"/>
        <w:rPr>
          <w:b/>
          <w:bCs/>
          <w:color w:val="000000" w:themeColor="text1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Кем должны выполняться </w:t>
      </w:r>
      <w:r w:rsidRPr="004A32B5">
        <w:rPr>
          <w:b/>
          <w:bCs/>
          <w:color w:val="000000" w:themeColor="text1"/>
        </w:rPr>
        <w:t>монтаж, демонтаж и наладка наземного силового электрооборудования, системы электроснабжения, освещения, молниезащиты и заземления</w:t>
      </w:r>
      <w:r w:rsidRPr="004A32B5">
        <w:rPr>
          <w:rFonts w:eastAsia="Calibri"/>
          <w:b/>
          <w:color w:val="000000" w:themeColor="text1"/>
          <w:lang w:eastAsia="en-US"/>
        </w:rPr>
        <w:t xml:space="preserve">? (гл. </w:t>
      </w:r>
      <w:r w:rsidRPr="004A32B5">
        <w:rPr>
          <w:color w:val="000000" w:themeColor="text1"/>
        </w:rPr>
        <w:t>X</w:t>
      </w:r>
      <w:r w:rsidRPr="004A32B5">
        <w:rPr>
          <w:rFonts w:eastAsia="Calibri"/>
          <w:b/>
          <w:color w:val="000000" w:themeColor="text1"/>
          <w:lang w:eastAsia="en-US"/>
        </w:rPr>
        <w:t>, п. 146)</w:t>
      </w:r>
      <w:r w:rsidR="00813536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Электротехнический персонал с группой по электробезопасности не ниже III.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Электротехнический персонал с группой по электробезопасности не ниже II.</w:t>
      </w:r>
    </w:p>
    <w:p w:rsidR="0058348A" w:rsidRPr="004A32B5" w:rsidRDefault="0058348A" w:rsidP="0058348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="00813536" w:rsidRPr="004A32B5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>Работниками, имеющими допуск к обслуживанию и ремонту электрооборудования.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813536">
      <w:pPr>
        <w:numPr>
          <w:ilvl w:val="0"/>
          <w:numId w:val="4"/>
        </w:numPr>
        <w:tabs>
          <w:tab w:val="left" w:pos="426"/>
        </w:tabs>
        <w:spacing w:after="200"/>
        <w:ind w:left="0" w:firstLine="0"/>
        <w:jc w:val="both"/>
        <w:rPr>
          <w:b/>
          <w:bCs/>
          <w:color w:val="000000" w:themeColor="text1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Разрешается ли последовательное </w:t>
      </w:r>
      <w:r w:rsidRPr="004A32B5">
        <w:rPr>
          <w:b/>
          <w:bCs/>
          <w:color w:val="000000" w:themeColor="text1"/>
        </w:rPr>
        <w:t>включение в заземляющее устройство нескольких заземляемых объектов (соединение между собой заземляющих устройств разных зданий, сооружений, установок с помощью одного заземляющего проводника)</w:t>
      </w:r>
      <w:r w:rsidRPr="004A32B5">
        <w:rPr>
          <w:rFonts w:eastAsia="Calibri"/>
          <w:b/>
          <w:color w:val="000000" w:themeColor="text1"/>
          <w:lang w:eastAsia="en-US"/>
        </w:rPr>
        <w:t xml:space="preserve">? (гл. </w:t>
      </w:r>
      <w:r w:rsidRPr="004A32B5">
        <w:rPr>
          <w:color w:val="000000" w:themeColor="text1"/>
        </w:rPr>
        <w:t>X</w:t>
      </w:r>
      <w:r w:rsidRPr="004A32B5">
        <w:rPr>
          <w:rFonts w:eastAsia="Calibri"/>
          <w:b/>
          <w:color w:val="000000" w:themeColor="text1"/>
          <w:lang w:eastAsia="en-US"/>
        </w:rPr>
        <w:t>, п. 145)</w:t>
      </w:r>
      <w:r w:rsidR="00813536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Допускается.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Допускается при условии, что общее сопротивление заземляющего проводника не превышает 20 Ом.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Запрещается.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Не допускается, за исключением аппаратов или резервуаров, установленных в одном обваловании.</w:t>
      </w:r>
      <w:proofErr w:type="gramEnd"/>
    </w:p>
    <w:p w:rsidR="0058348A" w:rsidRPr="004A32B5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58348A" w:rsidRPr="004A32B5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3</w:t>
      </w:r>
    </w:p>
    <w:p w:rsidR="0058348A" w:rsidRPr="004A32B5" w:rsidRDefault="0058348A" w:rsidP="0058348A">
      <w:pPr>
        <w:jc w:val="center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При каком условии рабочие бригады допускаются к выполнению специальных работ (передвижке буровой установки, монтажу мобильных буровых установок, ремонтным работам повышенной сложности)? (гл. XII, п. 214)</w:t>
      </w:r>
      <w:r w:rsidR="00A65289" w:rsidRPr="004A32B5">
        <w:rPr>
          <w:rFonts w:eastAsia="Calibri"/>
          <w:b/>
          <w:color w:val="000000" w:themeColor="text1"/>
          <w:lang w:val="en-US" w:eastAsia="en-US"/>
        </w:rPr>
        <w:t>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При прохождении стажировки у опытных специалистов и проверк</w:t>
      </w:r>
      <w:r w:rsidR="00E15980">
        <w:rPr>
          <w:rFonts w:eastAsia="Calibri"/>
          <w:color w:val="000000" w:themeColor="text1"/>
          <w:lang w:eastAsia="en-US"/>
        </w:rPr>
        <w:t>и</w:t>
      </w:r>
      <w:r w:rsidRPr="004A32B5">
        <w:rPr>
          <w:rFonts w:eastAsia="Calibri"/>
          <w:color w:val="000000" w:themeColor="text1"/>
          <w:lang w:eastAsia="en-US"/>
        </w:rPr>
        <w:t xml:space="preserve"> знаний по специальности и охране труда.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При прохождении дополнительного обучения и получении допуска к самостоятельной работе по основной и совмещаемой профессиям.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При прохождении стажировки у опытных специалистов  и получении письменного разрешения на допуск к работам у технического руководителя предприятия.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При прохождении обучения, проводившего по месту основной работы, и сдаче соответствующего экзамена.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Какой класс взрывоопасной зоны представлен на рисунке? (Приложение 5)</w:t>
      </w:r>
      <w:r w:rsidR="00A65289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tabs>
          <w:tab w:val="left" w:pos="580"/>
          <w:tab w:val="left" w:pos="680"/>
          <w:tab w:val="left" w:pos="980"/>
          <w:tab w:val="left" w:pos="3320"/>
          <w:tab w:val="left" w:pos="3880"/>
        </w:tabs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ab/>
      </w:r>
      <w:r w:rsidRPr="004A32B5">
        <w:rPr>
          <w:rFonts w:eastAsia="Calibri"/>
          <w:b/>
          <w:noProof/>
          <w:color w:val="000000" w:themeColor="text1"/>
        </w:rPr>
        <w:drawing>
          <wp:inline distT="0" distB="0" distL="0" distR="0" wp14:anchorId="4BD548BC" wp14:editId="50544164">
            <wp:extent cx="2124710" cy="10382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32B5">
        <w:rPr>
          <w:rFonts w:eastAsia="Calibri"/>
          <w:b/>
          <w:color w:val="000000" w:themeColor="text1"/>
          <w:lang w:eastAsia="en-US"/>
        </w:rPr>
        <w:tab/>
      </w:r>
      <w:r w:rsidRPr="004A32B5">
        <w:rPr>
          <w:rFonts w:eastAsia="Calibri"/>
          <w:b/>
          <w:color w:val="000000" w:themeColor="text1"/>
          <w:lang w:eastAsia="en-US"/>
        </w:rPr>
        <w:tab/>
      </w:r>
      <w:r w:rsidRPr="004A32B5">
        <w:rPr>
          <w:rFonts w:eastAsia="Calibri"/>
          <w:b/>
          <w:color w:val="000000" w:themeColor="text1"/>
          <w:lang w:eastAsia="en-US"/>
        </w:rPr>
        <w:tab/>
      </w:r>
      <w:r w:rsidRPr="004A32B5">
        <w:rPr>
          <w:rFonts w:eastAsia="Calibri"/>
          <w:b/>
          <w:color w:val="000000" w:themeColor="text1"/>
          <w:lang w:eastAsia="en-US"/>
        </w:rPr>
        <w:tab/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Кла</w:t>
      </w:r>
      <w:proofErr w:type="gramStart"/>
      <w:r w:rsidRPr="004A32B5">
        <w:rPr>
          <w:rFonts w:eastAsia="Calibri"/>
          <w:color w:val="000000" w:themeColor="text1"/>
          <w:lang w:eastAsia="en-US"/>
        </w:rPr>
        <w:t>сс взр</w:t>
      </w:r>
      <w:proofErr w:type="gramEnd"/>
      <w:r w:rsidRPr="004A32B5">
        <w:rPr>
          <w:rFonts w:eastAsia="Calibri"/>
          <w:color w:val="000000" w:themeColor="text1"/>
          <w:lang w:eastAsia="en-US"/>
        </w:rPr>
        <w:t>ывоопасности - зона 0.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Кла</w:t>
      </w:r>
      <w:proofErr w:type="gramStart"/>
      <w:r w:rsidRPr="004A32B5">
        <w:rPr>
          <w:rFonts w:eastAsia="Calibri"/>
          <w:color w:val="000000" w:themeColor="text1"/>
          <w:lang w:eastAsia="en-US"/>
        </w:rPr>
        <w:t>сс взр</w:t>
      </w:r>
      <w:proofErr w:type="gramEnd"/>
      <w:r w:rsidRPr="004A32B5">
        <w:rPr>
          <w:rFonts w:eastAsia="Calibri"/>
          <w:color w:val="000000" w:themeColor="text1"/>
          <w:lang w:eastAsia="en-US"/>
        </w:rPr>
        <w:t>ывоопасности - зона 1.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Кла</w:t>
      </w:r>
      <w:proofErr w:type="gramStart"/>
      <w:r w:rsidRPr="004A32B5">
        <w:rPr>
          <w:rFonts w:eastAsia="Calibri"/>
          <w:color w:val="000000" w:themeColor="text1"/>
          <w:lang w:eastAsia="en-US"/>
        </w:rPr>
        <w:t>сс взр</w:t>
      </w:r>
      <w:proofErr w:type="gramEnd"/>
      <w:r w:rsidRPr="004A32B5">
        <w:rPr>
          <w:rFonts w:eastAsia="Calibri"/>
          <w:color w:val="000000" w:themeColor="text1"/>
          <w:lang w:eastAsia="en-US"/>
        </w:rPr>
        <w:t>ывоопасности - зона 2.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В каком случае запрещается приступать к выполнению работ по строительству скважин? (гл. </w:t>
      </w:r>
      <w:r w:rsidRPr="004A32B5">
        <w:rPr>
          <w:rFonts w:eastAsia="Calibri"/>
          <w:b/>
          <w:color w:val="000000" w:themeColor="text1"/>
          <w:lang w:val="en-US" w:eastAsia="en-US"/>
        </w:rPr>
        <w:t>XXXV</w:t>
      </w:r>
      <w:r w:rsidRPr="004A32B5">
        <w:rPr>
          <w:rFonts w:eastAsia="Calibri"/>
          <w:b/>
          <w:color w:val="000000" w:themeColor="text1"/>
          <w:lang w:eastAsia="en-US"/>
        </w:rPr>
        <w:t>, п. 1206)</w:t>
      </w:r>
      <w:r w:rsidR="00A65289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В случае, если нет в наличии проектно-сметной документации, разработанной и утвержденной в установленном порядке.</w:t>
      </w:r>
    </w:p>
    <w:p w:rsidR="0058348A" w:rsidRPr="004A32B5" w:rsidRDefault="0058348A" w:rsidP="00D870FB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В случае, если нет согласования трасс транспортировки бурового оборудования с </w:t>
      </w:r>
      <w:proofErr w:type="gramStart"/>
      <w:r w:rsidRPr="004A32B5">
        <w:rPr>
          <w:rFonts w:eastAsia="Calibri"/>
          <w:color w:val="000000" w:themeColor="text1"/>
          <w:lang w:eastAsia="en-US"/>
        </w:rPr>
        <w:t>соответствующими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организациями условий пересечения ЛЭП, железнодорожных магистралей, магистральных трубопроводов и прочих природных и техногенных препятствий.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Во всех вышеперечисленных случаях приступать к строительству скважин запрещено.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Кем осуществляется надзор за ходом строительства скважин, качеством выполнения работ, уровнем технологических процессов и операций, качеством используемых материалов и технических средств, соблюдением безопасных условий труда? (гл. XII, п. 216).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Проектной организацией.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Региональным центром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Пользователем недр (заказчиком), организацией, осуществляющей производство буровых работ, и другими субъектами хозяйственной деятельности, уполномоченными пользователем недр.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Территориальным органом Ростехнадзора.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каком случае строительство скважин можно производить без применения дополнительных мер безопасности? (гл. XII, п. 217).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В случае строительства скважин в многолетнемерзлых породах.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случае строительства скважин на кустовых площадках.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В случае строительства скважин на месторождениях с содержанием в нефти (газе) 3 % об</w:t>
      </w:r>
      <w:proofErr w:type="gramStart"/>
      <w:r w:rsidRPr="004A32B5">
        <w:rPr>
          <w:rFonts w:eastAsia="Calibri"/>
          <w:color w:val="000000" w:themeColor="text1"/>
          <w:lang w:eastAsia="en-US"/>
        </w:rPr>
        <w:t>.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4A32B5">
        <w:rPr>
          <w:rFonts w:eastAsia="Calibri"/>
          <w:color w:val="000000" w:themeColor="text1"/>
          <w:lang w:eastAsia="en-US"/>
        </w:rPr>
        <w:t>с</w:t>
      </w:r>
      <w:proofErr w:type="gramEnd"/>
      <w:r w:rsidRPr="004A32B5">
        <w:rPr>
          <w:rFonts w:eastAsia="Calibri"/>
          <w:color w:val="000000" w:themeColor="text1"/>
          <w:lang w:eastAsia="en-US"/>
        </w:rPr>
        <w:t>ероводорода.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lastRenderedPageBreak/>
        <w:t>Г)</w:t>
      </w:r>
      <w:r w:rsidRPr="004A32B5">
        <w:rPr>
          <w:rFonts w:eastAsia="Calibri"/>
          <w:color w:val="000000" w:themeColor="text1"/>
          <w:lang w:eastAsia="en-US"/>
        </w:rPr>
        <w:tab/>
        <w:t>Во всех вышеперечисленных случаях строительство необходимо производить с применением дополнительных мер безопасности.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При каких условиях допускается повторное использование рабочего проекта при бурении группы скважин на идентичных по геолого-техническим условиям площадях? (гл. XIV, п. 288).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При одинаковых проектных глубинах по стволу скважин.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При одинаковом назначении и конструкции скважин.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При отличии плотности бурового раствора от проектной в пределах ± 0,3 г/см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.</w:t>
      </w:r>
      <w:proofErr w:type="gramEnd"/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При идентичности горно-геологических условий проводки и условий природопользования.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Д)</w:t>
      </w:r>
      <w:r w:rsidRPr="004A32B5">
        <w:rPr>
          <w:rFonts w:eastAsia="Calibri"/>
          <w:color w:val="000000" w:themeColor="text1"/>
          <w:lang w:eastAsia="en-US"/>
        </w:rPr>
        <w:tab/>
        <w:t>При выполнении всех вышеперечисленных условий.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4A32B5">
        <w:rPr>
          <w:b/>
          <w:color w:val="000000" w:themeColor="text1"/>
        </w:rPr>
        <w:t xml:space="preserve">Каким образом устанавливается подъемник и геофизическая лаборатория при каротаже пробуренного ствола скважины? (гл. </w:t>
      </w:r>
      <w:r w:rsidRPr="004A32B5">
        <w:rPr>
          <w:b/>
          <w:color w:val="000000" w:themeColor="text1"/>
          <w:lang w:val="en-US"/>
        </w:rPr>
        <w:t>XLII</w:t>
      </w:r>
      <w:r w:rsidRPr="004A32B5">
        <w:rPr>
          <w:b/>
          <w:color w:val="000000" w:themeColor="text1"/>
        </w:rPr>
        <w:t>, п. 1303).</w:t>
      </w:r>
    </w:p>
    <w:p w:rsidR="0058348A" w:rsidRPr="00D870FB" w:rsidRDefault="0058348A" w:rsidP="00D870FB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D870FB" w:rsidRDefault="0058348A" w:rsidP="00D870FB">
      <w:pPr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А)</w:t>
      </w:r>
      <w:r w:rsidRPr="00D870FB">
        <w:rPr>
          <w:rFonts w:eastAsia="Calibri"/>
          <w:color w:val="000000" w:themeColor="text1"/>
          <w:lang w:eastAsia="en-US"/>
        </w:rPr>
        <w:tab/>
        <w:t>По типовой схеме-привязке к буровой установке.</w:t>
      </w:r>
    </w:p>
    <w:p w:rsidR="0058348A" w:rsidRPr="00D870FB" w:rsidRDefault="0058348A" w:rsidP="00D870FB">
      <w:pPr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Б)</w:t>
      </w:r>
      <w:r w:rsidRPr="00D870FB">
        <w:rPr>
          <w:rFonts w:eastAsia="Calibri"/>
          <w:color w:val="000000" w:themeColor="text1"/>
          <w:lang w:eastAsia="en-US"/>
        </w:rPr>
        <w:tab/>
        <w:t>Чтобы обеспечивался удобный проход работников между оборудованием.</w:t>
      </w:r>
    </w:p>
    <w:p w:rsidR="0058348A" w:rsidRPr="00D870FB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В)</w:t>
      </w:r>
      <w:r w:rsidRPr="00D870FB">
        <w:rPr>
          <w:rFonts w:eastAsia="Calibri"/>
          <w:color w:val="000000" w:themeColor="text1"/>
          <w:lang w:eastAsia="en-US"/>
        </w:rPr>
        <w:tab/>
        <w:t>Чтобы обеспечивались хороший обзор устья скважины, свободный проход работников на мостки и сигнализационная связь между ними и устьем скважины.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Каким должно быть расстояние между группами скважин на кустовой площадке? </w:t>
      </w:r>
      <w:r w:rsidR="00A65289" w:rsidRPr="004A32B5">
        <w:rPr>
          <w:rFonts w:eastAsia="Calibri"/>
          <w:b/>
          <w:color w:val="000000" w:themeColor="text1"/>
          <w:lang w:eastAsia="en-US"/>
        </w:rPr>
        <w:t>(</w:t>
      </w:r>
      <w:r w:rsidRPr="004A32B5">
        <w:rPr>
          <w:rFonts w:eastAsia="Calibri"/>
          <w:b/>
          <w:color w:val="000000" w:themeColor="text1"/>
          <w:lang w:eastAsia="en-US"/>
        </w:rPr>
        <w:t>п.2.1 РД 08-435-02</w:t>
      </w:r>
      <w:r w:rsidR="00A65289" w:rsidRPr="004A32B5">
        <w:rPr>
          <w:rFonts w:eastAsia="Calibri"/>
          <w:b/>
          <w:color w:val="000000" w:themeColor="text1"/>
          <w:lang w:eastAsia="en-US"/>
        </w:rPr>
        <w:t>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Не менее 15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Не менее 10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Не менее 7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Не менее 5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Каким должно быть расстояние между кустами или кустовой площадкой и одиночной скважиной? </w:t>
      </w:r>
      <w:r w:rsidR="00A65289" w:rsidRPr="004A32B5">
        <w:rPr>
          <w:rFonts w:eastAsia="Calibri"/>
          <w:b/>
          <w:color w:val="000000" w:themeColor="text1"/>
          <w:lang w:eastAsia="en-US"/>
        </w:rPr>
        <w:t>(</w:t>
      </w:r>
      <w:r w:rsidRPr="004A32B5">
        <w:rPr>
          <w:rFonts w:eastAsia="Calibri"/>
          <w:b/>
          <w:color w:val="000000" w:themeColor="text1"/>
          <w:lang w:eastAsia="en-US"/>
        </w:rPr>
        <w:t>п.2.5 РД 08-435-02</w:t>
      </w:r>
      <w:r w:rsidR="00A65289" w:rsidRPr="004A32B5">
        <w:rPr>
          <w:rFonts w:eastAsia="Calibri"/>
          <w:b/>
          <w:color w:val="000000" w:themeColor="text1"/>
          <w:lang w:eastAsia="en-US"/>
        </w:rPr>
        <w:t>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Не менее 20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Не менее 30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Не менее 40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Не менее 50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33A3A" w:rsidRPr="004A32B5" w:rsidRDefault="00833A3A" w:rsidP="00833A3A">
      <w:pPr>
        <w:numPr>
          <w:ilvl w:val="0"/>
          <w:numId w:val="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</w:rPr>
      </w:pPr>
      <w:r w:rsidRPr="004A32B5">
        <w:rPr>
          <w:rFonts w:eastAsia="Calibri"/>
          <w:b/>
          <w:color w:val="000000" w:themeColor="text1"/>
        </w:rPr>
        <w:t xml:space="preserve">Кем утверждается перечень </w:t>
      </w:r>
      <w:r w:rsidRPr="00617369">
        <w:rPr>
          <w:rFonts w:eastAsia="Calibri"/>
          <w:b/>
          <w:color w:val="000000" w:themeColor="text1"/>
        </w:rPr>
        <w:t>газоопасных мест и работ</w:t>
      </w:r>
      <w:r w:rsidRPr="004A32B5">
        <w:rPr>
          <w:rFonts w:eastAsia="Calibri"/>
          <w:b/>
          <w:color w:val="000000" w:themeColor="text1"/>
        </w:rPr>
        <w:t xml:space="preserve">? (гл. </w:t>
      </w:r>
      <w:r w:rsidRPr="004A32B5">
        <w:rPr>
          <w:rFonts w:eastAsia="Calibri"/>
          <w:b/>
          <w:color w:val="000000" w:themeColor="text1"/>
          <w:lang w:val="en-US"/>
        </w:rPr>
        <w:t>XXX</w:t>
      </w:r>
      <w:r w:rsidRPr="004A32B5">
        <w:rPr>
          <w:rFonts w:eastAsia="Calibri"/>
          <w:b/>
          <w:color w:val="000000" w:themeColor="text1"/>
        </w:rPr>
        <w:t>, п.553)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Руководителем организации или уполномоченным им лицом.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Специалистом по охране труда.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Техническим руководителем или лицом, им уполномоченным. 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Представителем территориальных органов Ростехнадзора.</w:t>
      </w:r>
    </w:p>
    <w:p w:rsidR="0058348A" w:rsidRPr="004A32B5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58348A" w:rsidRPr="004A32B5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4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8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Какое расстояние должно быть между устьями скважин при их размещении на кустовых площадках вечномерзлых грунтов? (гл. XXVIII, п. 526).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Должно быть равно радиусу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растепления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пород вокруг устья скважины.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Должно быть не менее 50 м.</w:t>
      </w:r>
    </w:p>
    <w:p w:rsidR="0058348A" w:rsidRPr="004A32B5" w:rsidRDefault="0058348A" w:rsidP="0058348A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Должно быть не менее 1,2 диаметра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растепления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пород вокруг устья скважин.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Должно быть не менее 100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</w:t>
      </w:r>
    </w:p>
    <w:p w:rsidR="0058348A" w:rsidRPr="004A32B5" w:rsidRDefault="0058348A" w:rsidP="00A65289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Кто разрабатывает и утверждает документацию по организации безопасного производства работ на кустовой площадке? (гл. XXVIII, п. 527).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Представитель проектной организации.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Пользователь недр или его представитель, наделенный полномочиями в установленном </w:t>
      </w:r>
      <w:proofErr w:type="gramStart"/>
      <w:r w:rsidRPr="004A32B5">
        <w:rPr>
          <w:rFonts w:eastAsia="Calibri"/>
          <w:color w:val="000000" w:themeColor="text1"/>
          <w:lang w:eastAsia="en-US"/>
        </w:rPr>
        <w:t>порядке</w:t>
      </w:r>
      <w:proofErr w:type="gramEnd"/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Представитель организации, осуществляющей строительство нефтяных и газовых скважин.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Представитель территориального органа Ростехнадзора.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На каком расстоянии от устья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бурящейся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 скважины должны быть расположены служебные и бытовые помещения? (п.2.7 РД 08-435-02).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расстоянии, равном высоте вышки плюс 10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расстоянии, равном высоте вышки плюс 5 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расстоянии, равном высоте вышки.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 3 м от кустовой площадки.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33A3A" w:rsidRPr="004A32B5" w:rsidRDefault="00833A3A" w:rsidP="00833A3A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</w:rPr>
      </w:pPr>
      <w:r w:rsidRPr="004A32B5">
        <w:rPr>
          <w:rFonts w:eastAsia="Calibri"/>
          <w:b/>
          <w:color w:val="000000" w:themeColor="text1"/>
        </w:rPr>
        <w:t xml:space="preserve">Допускается ли въезд транспорта на территорию кустовой площадке (гл. </w:t>
      </w:r>
      <w:r w:rsidRPr="004A32B5">
        <w:rPr>
          <w:rFonts w:eastAsia="Calibri"/>
          <w:b/>
          <w:color w:val="000000" w:themeColor="text1"/>
          <w:lang w:val="en-US"/>
        </w:rPr>
        <w:t>XXXI</w:t>
      </w:r>
      <w:r w:rsidRPr="004A32B5">
        <w:rPr>
          <w:rFonts w:eastAsia="Calibri"/>
          <w:b/>
          <w:color w:val="000000" w:themeColor="text1"/>
        </w:rPr>
        <w:t>, п.588):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Запрещается кроме технологического транспорта.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Запрещается.</w:t>
      </w:r>
    </w:p>
    <w:p w:rsidR="0058348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Разрешается при наличии установленного искрогасителя.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Что должна обеспечивать прочность кондукторов, технических колонн и установленного на них противовыбросового оборудования? (гл. XV, п. 301).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Сохранение целостности при воздействии гидростатического давления столба бурового раствора средней плотности.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Противостояние воздействию максимальных сжимающих нагрузок в </w:t>
      </w:r>
      <w:proofErr w:type="gramStart"/>
      <w:r w:rsidRPr="004A32B5">
        <w:rPr>
          <w:rFonts w:eastAsia="Calibri"/>
          <w:color w:val="000000" w:themeColor="text1"/>
          <w:lang w:eastAsia="en-US"/>
        </w:rPr>
        <w:t>случае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открытого фонтанирования или поглощения с падением уровня бурового раствора, а также в интервалах залегания склонных к текучести пород.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Герметизацию устья скважины в </w:t>
      </w:r>
      <w:proofErr w:type="gramStart"/>
      <w:r w:rsidRPr="004A32B5">
        <w:rPr>
          <w:rFonts w:eastAsia="Calibri"/>
          <w:color w:val="000000" w:themeColor="text1"/>
          <w:lang w:eastAsia="en-US"/>
        </w:rPr>
        <w:t>случаях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газоводонефтепроявлений</w:t>
      </w:r>
      <w:proofErr w:type="spellEnd"/>
      <w:r w:rsidRPr="004A32B5">
        <w:rPr>
          <w:rFonts w:eastAsia="Calibri"/>
          <w:color w:val="000000" w:themeColor="text1"/>
          <w:lang w:eastAsia="en-US"/>
        </w:rPr>
        <w:t>, выбросов и открытого фонтанирования с учетом превышения дополнительного давления, необходимого для глушения скважины, не менее чем на 5 %.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Все вышеперечисленное.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A65289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Каким документом устанавливаются периодичность и способы проверки состояния обсадных колонн по мере их износа и необходимые мероприятия по обеспечению безопасной проводки и эксплуатации скважин? (гл. XV, п. 304).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Методическими указаниями проектной организации.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Рабочим проектом или иной документацией, содержащей аналогичные требования.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Регламентом, разработанным в соответствии с проектом.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Правилами безопасности в нефтяной и газовой промышленности.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При каких атмосферных явлениях разрешается проводить работы на высоте по монтажу, и ремонту вышек (мачт)? (гл. XXXVI, п. 1216).</w:t>
      </w:r>
    </w:p>
    <w:p w:rsidR="0058348A" w:rsidRPr="004A32B5" w:rsidRDefault="0058348A" w:rsidP="005834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A32B5">
        <w:rPr>
          <w:rFonts w:eastAsia="Calibri"/>
          <w:color w:val="000000" w:themeColor="text1"/>
          <w:lang w:eastAsia="en-US"/>
        </w:rPr>
        <w:lastRenderedPageBreak/>
        <w:t>А)</w:t>
      </w:r>
      <w:r w:rsidR="00330826" w:rsidRPr="004A32B5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 xml:space="preserve">При </w:t>
      </w:r>
      <w:r w:rsidRPr="004A32B5">
        <w:rPr>
          <w:color w:val="000000" w:themeColor="text1"/>
        </w:rPr>
        <w:t>гололедице</w:t>
      </w:r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При скорости ветра 5 м/с.</w:t>
      </w:r>
    </w:p>
    <w:p w:rsidR="0058348A" w:rsidRPr="004A32B5" w:rsidRDefault="0058348A" w:rsidP="00D870FB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="00330826" w:rsidRPr="004A32B5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 xml:space="preserve">В </w:t>
      </w:r>
      <w:r w:rsidRPr="004A32B5">
        <w:rPr>
          <w:color w:val="000000" w:themeColor="text1"/>
        </w:rPr>
        <w:t>темное время суток без искусственного освещения, обеспечивающего безопасное ведение работ</w:t>
      </w:r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Во время грозы, ливня или снегопада.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0B12C2" w:rsidRPr="004A32B5" w:rsidRDefault="000B12C2" w:rsidP="000B12C2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b/>
          <w:bCs/>
          <w:color w:val="000000" w:themeColor="text1"/>
        </w:rPr>
      </w:pPr>
      <w:r w:rsidRPr="004A32B5">
        <w:rPr>
          <w:b/>
          <w:bCs/>
          <w:color w:val="000000" w:themeColor="text1"/>
        </w:rPr>
        <w:t>Назовите определение</w:t>
      </w:r>
      <w:r w:rsidRPr="004A32B5">
        <w:rPr>
          <w:b/>
          <w:color w:val="000000" w:themeColor="text1"/>
        </w:rPr>
        <w:t xml:space="preserve"> «газонефтеводопроявление» (План мероприятий по локализации и ликвидации последствий аварий).</w:t>
      </w:r>
    </w:p>
    <w:p w:rsidR="000B12C2" w:rsidRPr="004A32B5" w:rsidRDefault="000B12C2" w:rsidP="00D870FB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="00D870FB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>Поступление пластового флюида (газ, нефть, вода, или их смесь) в ствол скважины, не предусмотренное технологией работ при ее строительстве, освоении, ремонте и эксплуатации.</w:t>
      </w:r>
    </w:p>
    <w:p w:rsidR="000B12C2" w:rsidRPr="00D870FB" w:rsidRDefault="000B12C2" w:rsidP="00D870FB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Б)</w:t>
      </w:r>
      <w:r w:rsid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 xml:space="preserve">Неуправляемое истечение пластовых флюидов через устье скважины в </w:t>
      </w:r>
      <w:proofErr w:type="gramStart"/>
      <w:r w:rsidRPr="00D870FB">
        <w:rPr>
          <w:rFonts w:eastAsia="Calibri"/>
          <w:color w:val="000000" w:themeColor="text1"/>
          <w:lang w:eastAsia="en-US"/>
        </w:rPr>
        <w:t>результате</w:t>
      </w:r>
      <w:proofErr w:type="gramEnd"/>
      <w:r w:rsidRPr="00D870FB">
        <w:rPr>
          <w:rFonts w:eastAsia="Calibri"/>
          <w:color w:val="000000" w:themeColor="text1"/>
          <w:lang w:eastAsia="en-US"/>
        </w:rPr>
        <w:t xml:space="preserve"> отсутствия, разрушения или </w:t>
      </w:r>
      <w:proofErr w:type="spellStart"/>
      <w:r w:rsidRPr="00D870FB">
        <w:rPr>
          <w:rFonts w:eastAsia="Calibri"/>
          <w:color w:val="000000" w:themeColor="text1"/>
          <w:lang w:eastAsia="en-US"/>
        </w:rPr>
        <w:t>негерметичности</w:t>
      </w:r>
      <w:proofErr w:type="spellEnd"/>
      <w:r w:rsidRPr="00D870FB">
        <w:rPr>
          <w:rFonts w:eastAsia="Calibri"/>
          <w:color w:val="000000" w:themeColor="text1"/>
          <w:lang w:eastAsia="en-US"/>
        </w:rPr>
        <w:t xml:space="preserve"> запорного оборудования или вследствие </w:t>
      </w:r>
      <w:proofErr w:type="spellStart"/>
      <w:r w:rsidRPr="00D870FB">
        <w:rPr>
          <w:rFonts w:eastAsia="Calibri"/>
          <w:color w:val="000000" w:themeColor="text1"/>
          <w:lang w:eastAsia="en-US"/>
        </w:rPr>
        <w:t>грифонообразования</w:t>
      </w:r>
      <w:proofErr w:type="spellEnd"/>
      <w:r w:rsidRPr="00D870FB">
        <w:rPr>
          <w:rFonts w:eastAsia="Calibri"/>
          <w:color w:val="000000" w:themeColor="text1"/>
          <w:lang w:eastAsia="en-US"/>
        </w:rPr>
        <w:t>.</w:t>
      </w:r>
    </w:p>
    <w:p w:rsidR="000B12C2" w:rsidRPr="00D870FB" w:rsidRDefault="000B12C2" w:rsidP="00D870FB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D870FB">
        <w:rPr>
          <w:rFonts w:eastAsia="Calibri"/>
          <w:color w:val="000000" w:themeColor="text1"/>
          <w:lang w:eastAsia="en-US"/>
        </w:rPr>
        <w:t>В)</w:t>
      </w:r>
      <w:r w:rsidR="00D870FB">
        <w:rPr>
          <w:rFonts w:eastAsia="Calibri"/>
          <w:color w:val="000000" w:themeColor="text1"/>
          <w:lang w:eastAsia="en-US"/>
        </w:rPr>
        <w:tab/>
      </w:r>
      <w:r w:rsidRPr="00D870FB">
        <w:rPr>
          <w:rFonts w:eastAsia="Calibri"/>
          <w:color w:val="000000" w:themeColor="text1"/>
          <w:lang w:eastAsia="en-US"/>
        </w:rPr>
        <w:t>Кратковременное, интенсивное вытеснение из скважины порции бурового раствора или жидкости глушения энергией расширяющегося газа.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После выполнения какого условия работникам разрешается приступить к демонтажу буровой установки на электроприводе? (гл. XVI, п. 311).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После получения устного подтверждения главного энергетика организации об отключении установки от электросети.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После подачи звукового сигнала оператором буровой установки о снятии напряжения на установке.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После получения письменного подтверждения работника, ответственного за эксплуатацию электрооборудования, об отключении буровой установки от электросети.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 xml:space="preserve">После получения информации от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вышкомонтажника</w:t>
      </w:r>
      <w:proofErr w:type="spellEnd"/>
      <w:r w:rsidRPr="004A32B5">
        <w:rPr>
          <w:rFonts w:eastAsia="Calibri"/>
          <w:color w:val="000000" w:themeColor="text1"/>
          <w:lang w:eastAsia="en-US"/>
        </w:rPr>
        <w:t>-электромонтера о снятии напряжения на буровой установке.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каком случае оснащение буровых установок верхним приводом                                     необязательно? (гл. XVII, п. 316).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В случае вскрытия пластов с ожидаемым содержанием в пластовом флюиде сероводорода свыше 6 %(</w:t>
      </w:r>
      <w:proofErr w:type="gramStart"/>
      <w:r w:rsidRPr="004A32B5">
        <w:rPr>
          <w:rFonts w:eastAsia="Calibri"/>
          <w:color w:val="000000" w:themeColor="text1"/>
          <w:lang w:eastAsia="en-US"/>
        </w:rPr>
        <w:t>об</w:t>
      </w:r>
      <w:proofErr w:type="gramEnd"/>
      <w:r w:rsidRPr="004A32B5">
        <w:rPr>
          <w:rFonts w:eastAsia="Calibri"/>
          <w:color w:val="000000" w:themeColor="text1"/>
          <w:lang w:eastAsia="en-US"/>
        </w:rPr>
        <w:t>.).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случае набора угла с радиусом кривизны менее 30 м в наклонно-направленных скважинах.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В случае бурения скважин с глубиной менее 4500 м.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В случае бурения горизонтального участка ствола скважины длиной более 300 м в скважинах глубиной по вертикали более 3000 м.</w:t>
      </w:r>
    </w:p>
    <w:p w:rsidR="0058348A" w:rsidRPr="004A32B5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58348A" w:rsidRPr="004A32B5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5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color w:val="000000" w:themeColor="text1"/>
        </w:rPr>
      </w:pPr>
      <w:r w:rsidRPr="004A32B5">
        <w:rPr>
          <w:b/>
          <w:bCs/>
          <w:color w:val="000000" w:themeColor="text1"/>
        </w:rPr>
        <w:t xml:space="preserve">Что из перечисленного не входит в установленный Правилами перечень средств и приспособлений, которыми должны быть оборудованы каротажные подъемники? </w:t>
      </w:r>
      <w:r w:rsidRPr="004A32B5">
        <w:rPr>
          <w:b/>
          <w:color w:val="000000" w:themeColor="text1"/>
        </w:rPr>
        <w:t xml:space="preserve">(гл. </w:t>
      </w:r>
      <w:r w:rsidRPr="004A32B5">
        <w:rPr>
          <w:b/>
          <w:color w:val="000000" w:themeColor="text1"/>
          <w:lang w:val="en-US"/>
        </w:rPr>
        <w:t>XLI</w:t>
      </w:r>
      <w:r w:rsidRPr="004A32B5">
        <w:rPr>
          <w:b/>
          <w:color w:val="000000" w:themeColor="text1"/>
        </w:rPr>
        <w:t>, п. 1288).</w:t>
      </w:r>
    </w:p>
    <w:p w:rsidR="0058348A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А)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Система автоматической остановки по предельным значениям натяжения кабеля.</w:t>
      </w:r>
    </w:p>
    <w:p w:rsidR="0058348A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Б)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Автоматизированный кабелеукладчик.</w:t>
      </w:r>
    </w:p>
    <w:p w:rsidR="0058348A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Приспособления для рубки кабеля.</w:t>
      </w:r>
    </w:p>
    <w:p w:rsidR="0058348A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Г)</w:t>
      </w:r>
      <w:r>
        <w:rPr>
          <w:rFonts w:eastAsia="Calibri"/>
          <w:color w:val="000000" w:themeColor="text1"/>
          <w:lang w:eastAsia="en-US"/>
        </w:rPr>
        <w:tab/>
      </w:r>
      <w:r w:rsidR="0058348A" w:rsidRPr="00D870FB">
        <w:rPr>
          <w:rFonts w:eastAsia="Calibri"/>
          <w:color w:val="000000" w:themeColor="text1"/>
          <w:lang w:eastAsia="en-US"/>
        </w:rPr>
        <w:t>Средства визуального контроля глубины спуска и подъема кабеля, скорости его продвижения и натяжения.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0B12C2" w:rsidRPr="004A32B5" w:rsidRDefault="000B12C2" w:rsidP="000B12C2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Рабочий проект на производство буровых работ разрабатывается на отдельную скважину или на группу скважин? (гл. XIV, п. 285).</w:t>
      </w:r>
    </w:p>
    <w:p w:rsidR="000B12C2" w:rsidRPr="004A32B5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Рабочий проект на производство буровых работ разрабатывается только на отдельную скважину.</w:t>
      </w:r>
    </w:p>
    <w:p w:rsidR="000B12C2" w:rsidRPr="004A32B5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Рабочий проект на производство буровых работ  разрабатывается на бурение отдельной скважины или на группу скважин, </w:t>
      </w:r>
      <w:proofErr w:type="gramStart"/>
      <w:r w:rsidRPr="004A32B5">
        <w:rPr>
          <w:rFonts w:eastAsia="Calibri"/>
          <w:color w:val="000000" w:themeColor="text1"/>
          <w:lang w:eastAsia="en-US"/>
        </w:rPr>
        <w:t>расположенных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на одной кустовой площадке или одном месторождении, площади.</w:t>
      </w:r>
    </w:p>
    <w:p w:rsidR="000B12C2" w:rsidRPr="004A32B5" w:rsidRDefault="000B12C2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Рабочий проект на производство буровых работ может разрабатываться на группу скважин, </w:t>
      </w:r>
      <w:proofErr w:type="gramStart"/>
      <w:r w:rsidRPr="004A32B5">
        <w:rPr>
          <w:rFonts w:eastAsia="Calibri"/>
          <w:color w:val="000000" w:themeColor="text1"/>
          <w:lang w:eastAsia="en-US"/>
        </w:rPr>
        <w:t>расположенных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на одном кусте, если есть опыт бурения на данном месторождении.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E4FD5" w:rsidRPr="004A32B5" w:rsidRDefault="00DE4FD5" w:rsidP="00DE4FD5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Какой контроль необходимо обеспечить для обеспечения строительства, реконструкции, капитального ремонта, технического перевооружения, консервации и ликвидации организация, эксплуатирующая ОПО? (гл. VIII, п. 97).</w:t>
      </w:r>
    </w:p>
    <w:p w:rsidR="00DE4FD5" w:rsidRPr="004A32B5" w:rsidRDefault="00DE4FD5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</w:r>
      <w:proofErr w:type="gramStart"/>
      <w:r w:rsidRPr="004A32B5">
        <w:rPr>
          <w:rFonts w:eastAsia="Calibri"/>
          <w:color w:val="000000" w:themeColor="text1"/>
          <w:lang w:eastAsia="en-US"/>
        </w:rPr>
        <w:t>Контроль за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наличием документов подтверждения соответствия применяемых технических устройств и материалов.</w:t>
      </w:r>
    </w:p>
    <w:p w:rsidR="00DE4FD5" w:rsidRPr="004A32B5" w:rsidRDefault="00DE4FD5" w:rsidP="00DE4FD5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Контроль за качеством применяемых технических устройств и материалов.</w:t>
      </w:r>
    </w:p>
    <w:p w:rsidR="00DC5A5E" w:rsidRPr="004A32B5" w:rsidRDefault="00DE4FD5" w:rsidP="00DE4FD5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Все вышеперечисленное.</w:t>
      </w:r>
    </w:p>
    <w:p w:rsidR="00DE4FD5" w:rsidRPr="004A32B5" w:rsidRDefault="00DE4FD5" w:rsidP="00DE4FD5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При достижении какого значения нижнего предела воспламенения смеси воздуха с углеводородом должно быть обеспечено полное отключение оборудования и механизмов? (гл. XVII, п. 321).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При достижении 20 % от нижнего предела воспламенения смеси воздуха с углеводородами.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При достижении 30 % от нижнего предела воспламенения смеси воздуха с углеводородами.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При достижении 40 % от нижнего предела воспламенения смеси воздуха с углеводородами.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При достижении 50 % от нижнего предела воспламенения смеси воздуха с углеводородами.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Должны ли буровые насосы оборудоваться компенсаторами давления? Если да, то какие требования при этом должны соблюдаться? (гл. XVII, п. 328).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Установка на буровых насосах компенсаторов давления необязательна в том случае, если проводятся мероприятия по обеспечению равномерности подачи промывочной жидкости.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Компенсаторы давления должны устанавливаться только на трех поршневых буровых насосах, при этом компенсаторы должны быть заполнены воздухом или инертным газом, с приспособлениями для контроля давления в компенсаторах.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На всех буровых насосах должны быть установлены компенсаторы давления, заполняемые воздухом или инертным газом, с конструкцией, предусматривающей установку манометра для измерения давления в газовой полости и обеспечивающей возможность сбрасывания давления до нуля.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На всех буровых насосах должны быть установлены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гидрокомпенсаторы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давления, заполняемые водой, с приспособлениями для контроля давления в компенсаторах.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lastRenderedPageBreak/>
        <w:t>Что должно быть указано на корпусах оборудования, входящего в состав талевой системы (кронблок, талевый блок, крюк)? (гл. XVII, п. 332).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Дата изготовления.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Допускаемая грузоподъемность.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Материал изготовления.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Сроки следующего испытания.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Каким давлением производится испытание пневматической системы буровой установки на месте производства работ (после монтажа, ремонта)? (гл. XVII, п. 335).</w:t>
      </w:r>
    </w:p>
    <w:p w:rsidR="00F12F58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</w:r>
      <w:r w:rsidR="00F12F58" w:rsidRPr="004A32B5">
        <w:rPr>
          <w:rFonts w:eastAsia="Calibri"/>
          <w:color w:val="000000" w:themeColor="text1"/>
          <w:lang w:eastAsia="en-US"/>
        </w:rPr>
        <w:t>Давление испытания должно быть 1,25 рабочего давления.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</w:r>
      <w:r w:rsidR="00F12F58" w:rsidRPr="004A32B5">
        <w:rPr>
          <w:rFonts w:eastAsia="Calibri"/>
          <w:color w:val="000000" w:themeColor="text1"/>
          <w:lang w:eastAsia="en-US"/>
        </w:rPr>
        <w:t>Давление испытания должно быть 1,5 рабочего давления.</w:t>
      </w:r>
    </w:p>
    <w:p w:rsidR="00F12F58" w:rsidRPr="004A32B5" w:rsidRDefault="0058348A" w:rsidP="00F12F58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</w:r>
      <w:r w:rsidR="00F12F58" w:rsidRPr="004A32B5">
        <w:rPr>
          <w:rFonts w:eastAsia="Calibri"/>
          <w:color w:val="000000" w:themeColor="text1"/>
          <w:lang w:eastAsia="en-US"/>
        </w:rPr>
        <w:t>Давление испытания должно быть 1,25 рабочего давления, но не менее 0,3 МПа.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При каком превышении давления должны срабатывать предохранительные устройства насоса? (гл. XVII, п. 338).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При давлении, превышающем на 3 % рабочее давление насоса, соответствующего диаметру установленных цилиндровых втулок.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При давлении, превышающем на 20 % рабочее давление насоса, соответствующего диаметру установленных цилиндровых втулок.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При давлении, превышающем на 15 % рабочее давление насоса, соответствующего диаметру установленных цилиндровых втулок.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При давлении, превышающем на 10 % рабочее давление насоса, соответствующего диаметру установленных цилиндровых втулок.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Где должен быть установлен основной пульт для управления превенторами и гидравлическими задвижками? (гл. XXIII, п. 434).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 не менее 10 м от устья скважины в удобном и безопасном месте.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На расстоянии не менее 8 м от устья скважины в удобном и безопасном  месте.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На расстоянии не менее 6 м от устья скважины в удобном и безопасном месте.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Основной пульт должен быть установлен непосредственно возле пульта бурильщика.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данные должны быть указаны на металлической табличке, укрепляемой на видном месте мачты агрегата по ремонту скважин? (гл. XXXVII, п. 1241).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Наименование организации, владеющей данным агрегатом, и заводской номер.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Грузоподъемность и дата очередного технического освидетельствования.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Грузоподъемность и дата последнего технического освидетельствования.</w:t>
      </w:r>
    </w:p>
    <w:p w:rsidR="0058348A" w:rsidRPr="004A32B5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58348A" w:rsidRPr="004A32B5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6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каком случае следует прекратить работы на соседних блоках всех эксплуатационных скважин? (гл. XXVIII, п. 531).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В случае передвижки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вышечно</w:t>
      </w:r>
      <w:proofErr w:type="spellEnd"/>
      <w:r w:rsidRPr="004A32B5">
        <w:rPr>
          <w:rFonts w:eastAsia="Calibri"/>
          <w:color w:val="000000" w:themeColor="text1"/>
          <w:lang w:eastAsia="en-US"/>
        </w:rPr>
        <w:t>-лебедочного блока на новую точку (позицию).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случае испытания вышек.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В случае ведения сложных аварийных работ на скважине.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Во всех вышеперечисленных случаях работы на соседних блоках должны быть прекращены.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показатели должны постоянно контролироваться в процессе проходки ствола скважины? (гл. XVIII, п. 359).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Расход бурового раствора на входе и выходе из скважины и давление в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манифольде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буровых насосов.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Взаимное расположение стволов </w:t>
      </w:r>
      <w:proofErr w:type="spellStart"/>
      <w:proofErr w:type="gramStart"/>
      <w:r w:rsidRPr="004A32B5">
        <w:rPr>
          <w:rFonts w:eastAsia="Calibri"/>
          <w:color w:val="000000" w:themeColor="text1"/>
          <w:lang w:eastAsia="en-US"/>
        </w:rPr>
        <w:t>бурящейся</w:t>
      </w:r>
      <w:proofErr w:type="spellEnd"/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и ранее пробуренных соседних скважин.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Азимут и зенитный угол ствола скважины.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Пространственное расположение ствола скважины и дифференциальное давление в системе скважина – пласт.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показатели должны контролироваться при бурении наклонно-направленных и горизонтальных скважин? (гл. XVIII, п. 360).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Плотность, структурно-механические и реологические свойства бурового раствора и пространственное расположение ствола скважины.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Расход бурового раствора на входе и выходе из скважины, давление в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манифольде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буровых насосов и зенитный угол ствола скважины.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Азимут, зенитный угол ствола скважины, пространственное расположение ствола скважины, взаимное расположение стволов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бурящейся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и ранее пробуренных соседних скважин.</w:t>
      </w:r>
      <w:proofErr w:type="gramEnd"/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 xml:space="preserve">Крутящий момент на роторе при роторном способе бурения, давление в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манифольде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буровых насосов и азимут ствола скважины.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58348A">
      <w:pPr>
        <w:numPr>
          <w:ilvl w:val="0"/>
          <w:numId w:val="11"/>
        </w:numPr>
        <w:tabs>
          <w:tab w:val="left" w:pos="426"/>
        </w:tabs>
        <w:spacing w:after="200" w:line="276" w:lineRule="auto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каком случае разрешается проводить спускоподъемные операции? (гл. XIX, п. 377).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В случае неисправности спускоподъемного оборудования и инструмента.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случае скорости ветра, равной 15 м/с.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В случае отсутствия или неисправности ограничителя подъема талевого блока, ограничителя допускаемой нагрузки на крюке.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В случае неполного состава вахты для работ на конкретной установке.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Д)</w:t>
      </w:r>
      <w:r w:rsidRPr="004A32B5">
        <w:rPr>
          <w:rFonts w:eastAsia="Calibri"/>
          <w:color w:val="000000" w:themeColor="text1"/>
          <w:lang w:eastAsia="en-US"/>
        </w:rPr>
        <w:tab/>
        <w:t>В случае тумана и снегопада.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Е)</w:t>
      </w:r>
      <w:r w:rsidRPr="004A32B5">
        <w:rPr>
          <w:rFonts w:eastAsia="Calibri"/>
          <w:color w:val="000000" w:themeColor="text1"/>
          <w:lang w:eastAsia="en-US"/>
        </w:rPr>
        <w:tab/>
        <w:t>Во всех вышеперечисленных случаях запрещается проводить спускоподъемные операции.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Какое из нижеприведенных действий допускается при проведении спускоподъемных операций? (гл. XIX, п. 379).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Находиться в </w:t>
      </w:r>
      <w:proofErr w:type="gramStart"/>
      <w:r w:rsidRPr="004A32B5">
        <w:rPr>
          <w:rFonts w:eastAsia="Calibri"/>
          <w:color w:val="000000" w:themeColor="text1"/>
          <w:lang w:eastAsia="en-US"/>
        </w:rPr>
        <w:t>радиусе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(зоне) действия автоматических и машинных ключей, рабочих и страховых канатов.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</w:r>
      <w:proofErr w:type="gramStart"/>
      <w:r w:rsidRPr="004A32B5">
        <w:rPr>
          <w:rFonts w:eastAsia="Calibri"/>
          <w:color w:val="000000" w:themeColor="text1"/>
          <w:lang w:eastAsia="en-US"/>
        </w:rPr>
        <w:t>Открывать и закрывать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элеватор только при полной остановке талевого блока. 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Подавать бурильные свечи с подсвечника и устанавливать их без использования специальных приспособлений.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Пользоваться перевернутым элеватором.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С какой периодичностью буровая бригада должна проводить профилактический осмотр подъемного оборудования (лебедки, талевого блока, крюка,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штропов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>, талевого каната, блокировок)? (гл. XIX, п. 378).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lastRenderedPageBreak/>
        <w:t>А)</w:t>
      </w:r>
      <w:r w:rsidRPr="004A32B5">
        <w:rPr>
          <w:rFonts w:eastAsia="Calibri"/>
          <w:color w:val="000000" w:themeColor="text1"/>
          <w:lang w:eastAsia="en-US"/>
        </w:rPr>
        <w:tab/>
        <w:t>Каждую смену с записью в журнале проверки оборудования.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Каждый день.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Каждую неделю.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Каждый месяц.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Допускается ли отклонение от проектной величины плотности бурового раствора (освобожденного от газа), закачиваемого в скважину в процессе циркуляции? (гл. XX, п. 392).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Допускается, но не более чем на 0,5 г/см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Допускается только при закачивании отдельных порций утяжеленного раствора, увеличение плотности не более чем 0,05 г/см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Допускается не более чем на 0,04 г/см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Не допускается ни в каком случае.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Чему должна быть равна расчетная продолжительность процесса цементирования обсадной колонны? (гл. XXI, п. 405).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Не должна превышать 95 % времени начала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загустевания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тампонажного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раствора по лабораторному анализу.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Не должна превышать 90 % времени начала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загустевания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тампонажного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раствора по лабораторному анализу.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Не должна превышать 75 % времени начала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загустевания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тампонажного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раствора по лабораторному анализу.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 xml:space="preserve">Должна быть равна времени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загустевания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тампонажного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раствора.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Каким давлением необходимо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опрессовывать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 цементировочную головку? (гл. XXI, п. 415).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Давлением, в 1,25 раза превышающим ожидаемое рабочее давление.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Давлением, в 1,5 раза превышающим максимальное расчетное рабочее давление.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Давлением, в 1,75 раза превышающим ожидаемое рабочее давление.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 xml:space="preserve">Давлением, в 2 раза превышающим максимальное расчетное рабочее давление. 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</w:t>
      </w:r>
    </w:p>
    <w:p w:rsidR="0058348A" w:rsidRPr="004A32B5" w:rsidRDefault="0058348A" w:rsidP="00330826">
      <w:pPr>
        <w:numPr>
          <w:ilvl w:val="0"/>
          <w:numId w:val="11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С учетом каких параметров производятся выбор обсадных труб и расчет обсадных колонн на стадиях строительства и эксплуатации скважин? (гл. XV, п. 301)</w:t>
      </w:r>
      <w:r w:rsidR="00330826" w:rsidRPr="004A32B5">
        <w:rPr>
          <w:rFonts w:eastAsia="Calibri"/>
          <w:b/>
          <w:color w:val="000000" w:themeColor="text1"/>
          <w:lang w:eastAsia="en-US"/>
        </w:rPr>
        <w:t>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С учетом максимальных ожидаемых избыточных наружных и внутренних давлений при частичном замещении раствора газожидкостной смесью, снижении уровня, а также осевых нагрузок на трубы.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С учетом максимальных ожидаемых избыточных наружных и внутренних давлений при частичном замещении бурового раствора пластовым флюидом и агрессивности флюида.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С учетом минимальных ожидаемых наружных и внутренних давлений при полном замещении раствора пластовым флюидом, снижении уровня осевых нагрузок на трубы.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С учетом максимальных ожидаемых избыточных наружных и внутренних давлений при полном замещении раствора пластовым флюидом или газожидкостной смесью, снижении уровня, а также осевых нагрузок на трубы и агрессивности флюида.</w:t>
      </w:r>
    </w:p>
    <w:p w:rsidR="0058348A" w:rsidRPr="004A32B5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58348A" w:rsidRPr="004A32B5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7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Что является основной причиной возникновения газонефтеводопроявлений? (п.2.1.1 РД 08-254-98).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Значительное повышение пластичности, снижение прочности пород, увлажнение термомеханического воздействия (колебаний противодавления и температуры массива).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Упругое структурно-адсорбционное расширение пород стенок скважины, обусловленное их анизотропией, повышенной фильтрационной особенностью, всасыванием свободной воды и физико-механическим взаимодействием ее с частицами породы.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Поступление пластового флюида в ствол скважины вследствие превышения пластовым давлением забойного.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Образование толстых корок (отложение твердой фазы раствора) на стволе скважины при разрезе высокопроницаемых пород, интенсивно поглощающих жидкую фазу раствора.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действия включает в себя первая стадия защиты скважины при угрозе газонефтеводопроявления? (п.2.4.3 РД 08-254-98).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Предотвращение поступления пластового флюида в скважину за счет использования гидростатического давления столба жидкости и противовыбросового оборудования.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Предотвращение притока пластового флюида в скважину за счет поддержания достаточного гидростатического давления столба жидкости.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Предотвращение поступления пластового флюида в скважину за счет снижения гидростатического давления столба раствора.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Ликвидация газонефтеводопроявлений стандартными методами.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Что необходимо предпринять в процессе подъема колонны бурильных труб для предупреждения газонефтеводопроявлений? (п. 3.9 РД 08-254-98).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Следует </w:t>
      </w:r>
      <w:proofErr w:type="gramStart"/>
      <w:r w:rsidRPr="004A32B5">
        <w:rPr>
          <w:rFonts w:eastAsia="Calibri"/>
          <w:color w:val="000000" w:themeColor="text1"/>
          <w:lang w:eastAsia="en-US"/>
        </w:rPr>
        <w:t>производить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долив бурового раствора в скважину.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Ввести в промывочную жидкость смазывающие добавки.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Ввести промывочные жидкости, инертные по отношению к горным породам.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Обеспечить большую скорость восходящего потока жидкости в кольцевом пространстве.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33A3A" w:rsidRPr="004A32B5" w:rsidRDefault="00833A3A" w:rsidP="00833A3A">
      <w:pPr>
        <w:numPr>
          <w:ilvl w:val="0"/>
          <w:numId w:val="1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Допускается ли устранение неисправностей, замена быстроизнашивающихся и сменных деталей фонтанной арматуры под давлением? (гл. XXXI, п.591)</w:t>
      </w:r>
      <w:r w:rsidR="00DE4FD5" w:rsidRPr="004A32B5">
        <w:rPr>
          <w:rFonts w:eastAsia="Calibri"/>
          <w:b/>
          <w:color w:val="000000" w:themeColor="text1"/>
          <w:lang w:eastAsia="en-US"/>
        </w:rPr>
        <w:t>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Разрешается.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Запрещается.</w:t>
      </w:r>
    </w:p>
    <w:p w:rsidR="0058348A" w:rsidRPr="004A32B5" w:rsidRDefault="00833A3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Разрешается при аварийных ситуациях эти работы могут производиться работниками штатных или внештатных аварийно-спасательных формирований.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2"/>
        </w:numPr>
        <w:tabs>
          <w:tab w:val="left" w:pos="426"/>
        </w:tabs>
        <w:spacing w:before="83" w:after="83"/>
        <w:ind w:left="0" w:firstLine="0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каком случае запрещается производить спуск технических и эксплуатационных колонн в скважину? (п. 4.4 РД 08-254-98).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Если скважина осложнена поглощениями бурового раствора с </w:t>
      </w:r>
      <w:proofErr w:type="gramStart"/>
      <w:r w:rsidRPr="004A32B5">
        <w:rPr>
          <w:rFonts w:eastAsia="Calibri"/>
          <w:color w:val="000000" w:themeColor="text1"/>
          <w:lang w:eastAsia="en-US"/>
        </w:rPr>
        <w:t>одновременным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флюидопроявлением</w:t>
      </w:r>
      <w:proofErr w:type="spellEnd"/>
      <w:r w:rsidRPr="004A32B5">
        <w:rPr>
          <w:rFonts w:eastAsia="Calibri"/>
          <w:color w:val="000000" w:themeColor="text1"/>
          <w:lang w:eastAsia="en-US"/>
        </w:rPr>
        <w:t>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Если скважина осложнена осыпями и обвалами.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Если скважина осложнена затяжками и посадками бурильной колонны.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Спуск технических и эксплуатационных колонн во всех вышеперечисленных случаях запрещен до ликвидации осложнений.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33A3A" w:rsidRPr="004A32B5" w:rsidRDefault="00833A3A" w:rsidP="00833A3A">
      <w:pPr>
        <w:numPr>
          <w:ilvl w:val="0"/>
          <w:numId w:val="12"/>
        </w:numPr>
        <w:tabs>
          <w:tab w:val="left" w:pos="426"/>
        </w:tabs>
        <w:spacing w:before="83" w:after="83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Должен, ли установлен обратный клапан при закачке газа, пара, химических и других агентов на нагнетательной линии? (гл. XXXII, п.650).</w:t>
      </w:r>
    </w:p>
    <w:p w:rsidR="00833A3A" w:rsidRPr="004A32B5" w:rsidRDefault="00833A3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Требования к условиям установки обратного клапана регламентируется инструкцией завода-изготовителя.</w:t>
      </w:r>
    </w:p>
    <w:p w:rsidR="00833A3A" w:rsidRPr="004A32B5" w:rsidRDefault="00833A3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lastRenderedPageBreak/>
        <w:t>Б)</w:t>
      </w:r>
      <w:r w:rsidRPr="004A32B5">
        <w:rPr>
          <w:rFonts w:eastAsia="Calibri"/>
          <w:color w:val="000000" w:themeColor="text1"/>
          <w:lang w:eastAsia="en-US"/>
        </w:rPr>
        <w:tab/>
        <w:t>Нет.</w:t>
      </w:r>
    </w:p>
    <w:p w:rsidR="00833A3A" w:rsidRPr="004A32B5" w:rsidRDefault="00833A3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Да.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090CFD" w:rsidRPr="004A32B5" w:rsidRDefault="00090CFD" w:rsidP="00090CFD">
      <w:pPr>
        <w:numPr>
          <w:ilvl w:val="0"/>
          <w:numId w:val="1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За кем закреплена ответственность по разработке инструкции по предупреждению ГНВП и открытых фонтанов и в соответствии с какими условиями разрабатывается данная инструкция? (гл. III, п.33).</w:t>
      </w:r>
    </w:p>
    <w:p w:rsidR="00090CFD" w:rsidRPr="004A32B5" w:rsidRDefault="00090CFD" w:rsidP="00D870FB">
      <w:pPr>
        <w:ind w:left="705" w:hanging="705"/>
        <w:jc w:val="both"/>
        <w:rPr>
          <w:rFonts w:eastAsia="Calibri"/>
          <w:bCs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Эксплуатирующей организаций</w:t>
      </w:r>
      <w:r w:rsidRPr="004A32B5">
        <w:rPr>
          <w:rFonts w:eastAsia="Calibri"/>
          <w:b/>
          <w:bCs/>
          <w:color w:val="000000" w:themeColor="text1"/>
          <w:lang w:eastAsia="en-US"/>
        </w:rPr>
        <w:t xml:space="preserve">, </w:t>
      </w:r>
      <w:r w:rsidRPr="004A32B5">
        <w:rPr>
          <w:rFonts w:eastAsia="Calibri"/>
          <w:color w:val="000000" w:themeColor="text1"/>
          <w:lang w:eastAsia="en-US"/>
        </w:rPr>
        <w:t>учитывающую специфику эксплуатации месторождений и технологию проведения работ при бурении, освоении, геофизических исследованиях скважин, реконструкции, ремонте, техническом перевооружении, консервации и ликвидации скважин, а также при ведении геофизических и ПВР на скважинах</w:t>
      </w:r>
      <w:r w:rsidRPr="004A32B5">
        <w:rPr>
          <w:rFonts w:eastAsia="Calibri"/>
          <w:b/>
          <w:bCs/>
          <w:color w:val="000000" w:themeColor="text1"/>
          <w:lang w:eastAsia="en-US"/>
        </w:rPr>
        <w:t>.</w:t>
      </w:r>
    </w:p>
    <w:p w:rsidR="00090CFD" w:rsidRPr="004A32B5" w:rsidRDefault="00090CFD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За противофонтанной службой (противофонтанной военизированной частью), учитывающую специфику эксплуатации месторождений и технологию проведения работ при бурении, освоении, геофизических исследованиях скважин, реконструкции, ремонте, техническом перевооружении, консервации и ликвидации скважин, а также при ведении геофизических и ПВР на скважинах.</w:t>
      </w:r>
    </w:p>
    <w:p w:rsidR="00090CFD" w:rsidRPr="004A32B5" w:rsidRDefault="00090CFD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За буровыми организациями, учитывающую специфику эксплуатации месторождений и технологию проведения работ при бурении, освоении, геофизических исследованиях скважин, реконструкции, ремонте, техническом перевооружении, консервации и ликвидации скважин, а также при ведении геофизических и ПВР на скважинах.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33A3A" w:rsidRPr="004A32B5" w:rsidRDefault="00833A3A" w:rsidP="00833A3A">
      <w:pPr>
        <w:numPr>
          <w:ilvl w:val="0"/>
          <w:numId w:val="1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Подготовка к работам внутри замкнутого пространства должна выполняться работниками под руководством? (гл. XXXIV, п.1073).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Инженерно-технического работника, хорошо осведомленного о возможных опасностях.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Техническим руководителем или лицом, им уполномоченным.</w:t>
      </w:r>
    </w:p>
    <w:p w:rsidR="0058348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Специалистом по охране труда.</w:t>
      </w:r>
    </w:p>
    <w:p w:rsidR="00833A3A" w:rsidRPr="004A32B5" w:rsidRDefault="00833A3A" w:rsidP="00833A3A">
      <w:pPr>
        <w:jc w:val="both"/>
        <w:rPr>
          <w:rFonts w:eastAsia="Calibri"/>
          <w:color w:val="000000" w:themeColor="text1"/>
          <w:lang w:eastAsia="en-US"/>
        </w:rPr>
      </w:pPr>
    </w:p>
    <w:p w:rsidR="00DE4FD5" w:rsidRPr="004A32B5" w:rsidRDefault="00DE4FD5" w:rsidP="00DE4FD5">
      <w:pPr>
        <w:numPr>
          <w:ilvl w:val="0"/>
          <w:numId w:val="1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Кто может быть допущен к работам на скважинах с возможными газонефтеводопроявлениями? (гл. XI, п. 201). </w:t>
      </w:r>
    </w:p>
    <w:p w:rsidR="00DE4FD5" w:rsidRPr="004A32B5" w:rsidRDefault="00DE4FD5" w:rsidP="00D870FB">
      <w:pPr>
        <w:ind w:left="705" w:hanging="705"/>
        <w:jc w:val="both"/>
        <w:rPr>
          <w:rFonts w:eastAsia="Calibri"/>
          <w:color w:val="000000" w:themeColor="text1"/>
        </w:rPr>
      </w:pPr>
      <w:r w:rsidRPr="004A32B5">
        <w:rPr>
          <w:rFonts w:eastAsia="Calibri"/>
          <w:color w:val="000000" w:themeColor="text1"/>
        </w:rPr>
        <w:t>А)</w:t>
      </w:r>
      <w:r w:rsidRPr="004A32B5">
        <w:rPr>
          <w:rFonts w:eastAsia="Calibri"/>
          <w:color w:val="000000" w:themeColor="text1"/>
        </w:rPr>
        <w:tab/>
        <w:t xml:space="preserve">Допускаются бурильщики, прошедшие производственное обучение, инструктаж, получившие допуск к </w:t>
      </w:r>
      <w:proofErr w:type="gramStart"/>
      <w:r w:rsidRPr="004A32B5">
        <w:rPr>
          <w:rFonts w:eastAsia="Calibri"/>
          <w:color w:val="000000" w:themeColor="text1"/>
        </w:rPr>
        <w:t>самостоятельной</w:t>
      </w:r>
      <w:proofErr w:type="gramEnd"/>
      <w:r w:rsidRPr="004A32B5">
        <w:rPr>
          <w:rFonts w:eastAsia="Calibri"/>
          <w:color w:val="000000" w:themeColor="text1"/>
        </w:rPr>
        <w:t xml:space="preserve"> работе.</w:t>
      </w:r>
    </w:p>
    <w:p w:rsidR="00DE4FD5" w:rsidRPr="004A32B5" w:rsidRDefault="00DE4FD5" w:rsidP="00D870FB">
      <w:pPr>
        <w:ind w:left="705" w:hanging="705"/>
        <w:jc w:val="both"/>
        <w:rPr>
          <w:rFonts w:eastAsia="Calibri"/>
          <w:color w:val="000000" w:themeColor="text1"/>
        </w:rPr>
      </w:pPr>
      <w:r w:rsidRPr="004A32B5">
        <w:rPr>
          <w:rFonts w:eastAsia="Calibri"/>
          <w:color w:val="000000" w:themeColor="text1"/>
        </w:rPr>
        <w:t>Б)</w:t>
      </w:r>
      <w:r w:rsidRPr="004A32B5">
        <w:rPr>
          <w:rFonts w:eastAsia="Calibri"/>
          <w:color w:val="000000" w:themeColor="text1"/>
        </w:rPr>
        <w:tab/>
        <w:t>Допускаются бурильщики, прошедшие специальное обучение и сдавшие экзамен по правилам безопасности в нефтегазодобывающей промышленности, и имеющие на это удостоверение.</w:t>
      </w:r>
    </w:p>
    <w:p w:rsidR="00DE4FD5" w:rsidRPr="004A32B5" w:rsidRDefault="00DE4FD5" w:rsidP="00D870FB">
      <w:pPr>
        <w:ind w:left="705" w:hanging="705"/>
        <w:jc w:val="both"/>
        <w:rPr>
          <w:rFonts w:eastAsia="Calibri"/>
          <w:color w:val="000000" w:themeColor="text1"/>
        </w:rPr>
      </w:pPr>
      <w:r w:rsidRPr="004A32B5">
        <w:rPr>
          <w:rFonts w:eastAsia="Calibri"/>
          <w:color w:val="000000" w:themeColor="text1"/>
        </w:rPr>
        <w:t>В)</w:t>
      </w:r>
      <w:r w:rsidRPr="004A32B5">
        <w:rPr>
          <w:rFonts w:eastAsia="Calibri"/>
          <w:color w:val="000000" w:themeColor="text1"/>
        </w:rPr>
        <w:tab/>
      </w:r>
      <w:r w:rsidRPr="00DC5354">
        <w:rPr>
          <w:rFonts w:eastAsia="Calibri"/>
          <w:color w:val="000000" w:themeColor="text1"/>
        </w:rPr>
        <w:t xml:space="preserve">Работники, осуществляющие непосредственное руководство и выполнение работ по бурению, освоению, ремонту, реконструкции, консервации и ликвидации скважин, ведению геофизических и ПВР на скважинах, раз в 2 года должны дополнительно проходить проверку знаний по контролю </w:t>
      </w:r>
      <w:r w:rsidR="00DC5354">
        <w:rPr>
          <w:rFonts w:eastAsia="Calibri"/>
          <w:color w:val="000000" w:themeColor="text1"/>
        </w:rPr>
        <w:t>и управлению скважиной при ГНВП.</w:t>
      </w:r>
    </w:p>
    <w:p w:rsidR="00DE4FD5" w:rsidRPr="004A32B5" w:rsidRDefault="00DE4FD5" w:rsidP="00D870FB">
      <w:pPr>
        <w:ind w:left="705" w:hanging="705"/>
        <w:jc w:val="both"/>
        <w:rPr>
          <w:rFonts w:eastAsia="Calibri"/>
          <w:color w:val="000000" w:themeColor="text1"/>
        </w:rPr>
      </w:pPr>
      <w:r w:rsidRPr="004A32B5">
        <w:rPr>
          <w:rFonts w:eastAsia="Calibri"/>
          <w:color w:val="000000" w:themeColor="text1"/>
        </w:rPr>
        <w:t>Г)</w:t>
      </w:r>
      <w:r w:rsidRPr="004A32B5">
        <w:rPr>
          <w:rFonts w:eastAsia="Calibri"/>
          <w:color w:val="000000" w:themeColor="text1"/>
        </w:rPr>
        <w:tab/>
        <w:t>Допускаются бурильщики, обученные по специальной программе, аттестованные квалификационной комиссией организации.</w:t>
      </w:r>
    </w:p>
    <w:p w:rsidR="0058348A" w:rsidRPr="004A32B5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4A32B5" w:rsidRDefault="0058348A" w:rsidP="00330826">
      <w:pPr>
        <w:numPr>
          <w:ilvl w:val="0"/>
          <w:numId w:val="1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Кем должны осуществляться работы по ликвидации открытого фонтана? (гл. XXIV п. 469).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Работниками буровой организации по специальному плану, разработанному проектной организацией.</w:t>
      </w:r>
    </w:p>
    <w:p w:rsidR="0058348A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Работниками ПАСФ по специальным планам, разработанным штабом, создаваемым организацией, эксплуатирующей ОПО</w:t>
      </w:r>
    </w:p>
    <w:p w:rsidR="00190EC7" w:rsidRPr="004A32B5" w:rsidRDefault="0058348A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Работниками буровой организации по специальному плану, разработанному противофонтанной службой.</w:t>
      </w:r>
    </w:p>
    <w:p w:rsidR="00190EC7" w:rsidRPr="004A32B5" w:rsidRDefault="00190EC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190EC7" w:rsidRPr="004A32B5" w:rsidRDefault="00190EC7" w:rsidP="00190EC7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8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меры из нижеперечисленных входят в комплекс работ по освоению скважин? (гл. XXVI, п. 499).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Предупреждение прорыва пластовой воды и газа из газовой "шапки" и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термогидрогазодинамические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исследования по определению количественной и качественной характеристик пласта и его геолого-физических параметров.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Сохранение, восстановление или повышение проницаемости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призабойной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зоны и предотвращение неконтролируемых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газонефтеводопроявлений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и открытых фонтанов.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Исключение закупорки пласта при вторичном вскрытии и сохранение скелета пласта в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призабойной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зоне.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В комплекс работ по освоению скважин входят все вышеперечисленные меры.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</w:t>
      </w: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Какой документ является основным для производства буровых работ? (гл. XII, п. 211).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Градостроительный кодекс Российской Федерации.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Проект обустройства месторождения углеводородов.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Рабочий проект на производство буровых работ.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Рабочий проект на производство буровых работ разрабатывается на отдельную скважину или на группу скважин? (гл. XIV, п. 285).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Рабочий проект на производство буровых работ разрабатывается только на отдельную скважину.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Рабочий проект на производство буровых работ  разрабатывается на бурение отдельной скважины или на группу скважин, </w:t>
      </w:r>
      <w:proofErr w:type="gramStart"/>
      <w:r w:rsidRPr="004A32B5">
        <w:rPr>
          <w:rFonts w:eastAsia="Calibri"/>
          <w:color w:val="000000" w:themeColor="text1"/>
          <w:lang w:eastAsia="en-US"/>
        </w:rPr>
        <w:t>расположенных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на одной кустовой площадке или одном месторождении, площади.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Рабочий проект на производство буровых работ может разрабатываться на группу скважин, </w:t>
      </w:r>
      <w:proofErr w:type="gramStart"/>
      <w:r w:rsidRPr="004A32B5">
        <w:rPr>
          <w:rFonts w:eastAsia="Calibri"/>
          <w:color w:val="000000" w:themeColor="text1"/>
          <w:lang w:eastAsia="en-US"/>
        </w:rPr>
        <w:t>расположенных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на одном кусте, если есть опыт бурения на данном месторождении.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Кто принимает оперативные решения по отклонению от параметров, предусмотренных в рабочем проекте при возникновении в процессе производства буровых работ осложнений (газонефтепроявления, поглощения, обвалы и др.)? (гл. XIV, п. 293).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Руководство эксплуатирующей организации (заказчик).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Проектная организация.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Буровой подрядчик с последующим уведомлением заказчика.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требования предъявляются к условиям установки подвесного и  герметизирующего устройства потайной колонны (хвостовика)? (гл. XV, п. 300).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Требования не нормируются.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Требования к условиям установки подвесного и герметизирующего устройства потайной колонны (хвостовика) определяется расчетным путем при проектировании конструкции скважины.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Подвесное и герметизирующее устройство потайной колонны (хвостовика) должно устанавливаться выше предыдущей обсадной колонны не менее чем на 75 м для нефтяных скважин и 250 м для газовых скважин.</w:t>
      </w:r>
      <w:proofErr w:type="gramEnd"/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Кто устанавливает порядок организации, проведения планового ремонта и обслуживания бурового и энергетического оборудования? (гл. XVII, п. 334).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Организация-заказчик с учетом инструкций по эксплуатации, предоставляемых производителем продукции.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Буровая организация с учетом инструкций по эксплуатации, предоставляемых производителем продукции.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lastRenderedPageBreak/>
        <w:t>В)</w:t>
      </w:r>
      <w:r w:rsidRPr="004A32B5">
        <w:rPr>
          <w:rFonts w:eastAsia="Calibri"/>
          <w:color w:val="000000" w:themeColor="text1"/>
          <w:lang w:eastAsia="en-US"/>
        </w:rPr>
        <w:tab/>
        <w:t>Служба главного энергетика совместно с буровой организацией.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DC5A5E" w:rsidRPr="004A32B5" w:rsidRDefault="00DC5A5E" w:rsidP="00DC5A5E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Для ускоренного схватывания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тампонажного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 раствора его температура должна быть? (гл. XXVII, п. 521)</w:t>
      </w:r>
    </w:p>
    <w:p w:rsidR="00DC5A5E" w:rsidRPr="004A32B5" w:rsidRDefault="00DC5A5E" w:rsidP="00DC5A5E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Не выше 5 °С</w:t>
      </w:r>
      <w:r w:rsidR="00DC5354">
        <w:rPr>
          <w:rFonts w:eastAsia="Calibri"/>
          <w:color w:val="000000" w:themeColor="text1"/>
          <w:lang w:eastAsia="en-US"/>
        </w:rPr>
        <w:t>.</w:t>
      </w:r>
    </w:p>
    <w:p w:rsidR="00DC5A5E" w:rsidRPr="004A32B5" w:rsidRDefault="00DC5A5E" w:rsidP="00DC5A5E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Не ниже 15-17 °С</w:t>
      </w:r>
      <w:r w:rsidR="00DC5354">
        <w:rPr>
          <w:rFonts w:eastAsia="Calibri"/>
          <w:color w:val="000000" w:themeColor="text1"/>
          <w:lang w:eastAsia="en-US"/>
        </w:rPr>
        <w:t>.</w:t>
      </w:r>
    </w:p>
    <w:p w:rsidR="00190EC7" w:rsidRPr="004A32B5" w:rsidRDefault="00DC5A5E" w:rsidP="00DC5A5E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Не ниже 8-10 °С</w:t>
      </w:r>
      <w:r w:rsidR="00DC5354">
        <w:rPr>
          <w:rFonts w:eastAsia="Calibri"/>
          <w:color w:val="000000" w:themeColor="text1"/>
          <w:lang w:eastAsia="en-US"/>
        </w:rPr>
        <w:t>.</w:t>
      </w:r>
    </w:p>
    <w:p w:rsidR="00DC5A5E" w:rsidRPr="004A32B5" w:rsidRDefault="00DC5A5E" w:rsidP="00DC5A5E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Какие ограничения предусмотрены для перфорации обсадных колонн при проведении ремонтно-изоляционных работ в процессе проводки ствола скважины? (гл. XVIII, п. 365).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Ограничения не предусмотрены.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Запрещается перфорация обсадных колонн при проведении ремонтно-изоляционных работ в интервале проницаемых горизонтов.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Запрещается перфорация обсадных колонн при проведении ремонтно-изоляционных работ в интервале возможного разрыва пласта  давлением газа, нефти (после вызова их притока) или столба бурового раствора.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color w:val="000000" w:themeColor="text1"/>
        </w:rPr>
      </w:pPr>
      <w:r w:rsidRPr="004A32B5">
        <w:rPr>
          <w:rFonts w:eastAsia="Calibri"/>
          <w:b/>
          <w:color w:val="000000" w:themeColor="text1"/>
          <w:lang w:eastAsia="en-US"/>
        </w:rPr>
        <w:t>Чем регламентируется объем и периодичность геофизических работ в нефтяных и газовых скважинах?</w:t>
      </w:r>
      <w:r w:rsidRPr="004A32B5">
        <w:rPr>
          <w:b/>
          <w:bCs/>
          <w:color w:val="000000" w:themeColor="text1"/>
        </w:rPr>
        <w:t xml:space="preserve"> </w:t>
      </w:r>
      <w:r w:rsidRPr="004A32B5">
        <w:rPr>
          <w:rFonts w:eastAsia="Calibri"/>
          <w:b/>
          <w:color w:val="000000" w:themeColor="text1"/>
          <w:lang w:eastAsia="en-US"/>
        </w:rPr>
        <w:t>(гл. XL, п. 1281).</w:t>
      </w:r>
    </w:p>
    <w:p w:rsidR="00190EC7" w:rsidRPr="00D870FB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А)</w:t>
      </w:r>
      <w:r>
        <w:rPr>
          <w:rFonts w:eastAsia="Calibri"/>
          <w:color w:val="000000" w:themeColor="text1"/>
          <w:lang w:eastAsia="en-US"/>
        </w:rPr>
        <w:tab/>
      </w:r>
      <w:r w:rsidR="00190EC7" w:rsidRPr="00D870FB">
        <w:rPr>
          <w:rFonts w:eastAsia="Calibri"/>
          <w:color w:val="000000" w:themeColor="text1"/>
          <w:lang w:eastAsia="en-US"/>
        </w:rPr>
        <w:t>Геолого-техническим нарядом на производство буровых работ, планом проведения ремонтно-восстановительных работ и мероприятиями по контролю разработки пластов, состоянием и эксплуатацией скважин и скважинного оборудования.</w:t>
      </w:r>
    </w:p>
    <w:p w:rsidR="00190EC7" w:rsidRPr="00D870FB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Б)</w:t>
      </w:r>
      <w:r>
        <w:rPr>
          <w:rFonts w:eastAsia="Calibri"/>
          <w:color w:val="000000" w:themeColor="text1"/>
          <w:lang w:eastAsia="en-US"/>
        </w:rPr>
        <w:tab/>
      </w:r>
      <w:r w:rsidR="00190EC7" w:rsidRPr="00D870FB">
        <w:rPr>
          <w:rFonts w:eastAsia="Calibri"/>
          <w:color w:val="000000" w:themeColor="text1"/>
          <w:lang w:eastAsia="en-US"/>
        </w:rPr>
        <w:t>Технологической схемой или проектом разработки нефтяных и газовых месторождений.</w:t>
      </w:r>
    </w:p>
    <w:p w:rsidR="00190EC7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В)</w:t>
      </w:r>
      <w:r>
        <w:rPr>
          <w:rFonts w:eastAsia="Calibri"/>
          <w:color w:val="000000" w:themeColor="text1"/>
          <w:lang w:eastAsia="en-US"/>
        </w:rPr>
        <w:tab/>
      </w:r>
      <w:r w:rsidR="00190EC7" w:rsidRPr="00D870FB">
        <w:rPr>
          <w:rFonts w:eastAsia="Calibri"/>
          <w:color w:val="000000" w:themeColor="text1"/>
          <w:lang w:eastAsia="en-US"/>
        </w:rPr>
        <w:t>Действующими нормативно-техническими требованиями.</w:t>
      </w:r>
    </w:p>
    <w:p w:rsidR="00D870FB" w:rsidRPr="00D870FB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3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С какой периодичностью проводится профилактический осмотр подъемного оборудования (лебедки, талевого блока, крюка,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крюкоблока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, вертлюга,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штропов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, талевого каната и устройств для его крепления, элеваторов,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спайдеров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>, предохранительных устройств, блокировок и другого оборудования)? (гл. XIX, п. 378).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Ежедневно.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Еженедельно.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Ежесменно с записью в журнале проверки оборудования.</w:t>
      </w:r>
    </w:p>
    <w:p w:rsidR="00190EC7" w:rsidRPr="004A32B5" w:rsidRDefault="00190EC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190EC7" w:rsidRPr="004A32B5" w:rsidRDefault="00190EC7" w:rsidP="00190EC7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9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5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Можно ли повышать плотность бурового раствора, находящегося в скважине? (гл. XX, п. 395).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Повышать плотность бурового раствора, находящегося в скважине, путем закачивания отдельных порций утяжеленного раствора разрешается.</w:t>
      </w:r>
    </w:p>
    <w:p w:rsidR="00DC5A5E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</w:r>
      <w:r w:rsidR="00DC5A5E" w:rsidRPr="004A32B5">
        <w:rPr>
          <w:rFonts w:eastAsia="Calibri"/>
          <w:color w:val="000000" w:themeColor="text1"/>
          <w:lang w:eastAsia="en-US"/>
        </w:rPr>
        <w:t xml:space="preserve">Повышать плотность бурового раствора, находящегося в скважине, путем закачивания отдельных порций утяжеленного раствора запрещается (кроме случаев ликвидации ГНВП и </w:t>
      </w:r>
      <w:proofErr w:type="spellStart"/>
      <w:r w:rsidR="00DC5A5E" w:rsidRPr="004A32B5">
        <w:rPr>
          <w:rFonts w:eastAsia="Calibri"/>
          <w:color w:val="000000" w:themeColor="text1"/>
          <w:lang w:eastAsia="en-US"/>
        </w:rPr>
        <w:t>прокачивания</w:t>
      </w:r>
      <w:proofErr w:type="spellEnd"/>
      <w:r w:rsidR="00DC5A5E" w:rsidRPr="004A32B5">
        <w:rPr>
          <w:rFonts w:eastAsia="Calibri"/>
          <w:color w:val="000000" w:themeColor="text1"/>
          <w:lang w:eastAsia="en-US"/>
        </w:rPr>
        <w:t xml:space="preserve"> пачек бурового раствора с повышенной вязкостью и более низкими реологическими свойствами в целях удаления шламовой подушки в горизонтальном стволе скважины, </w:t>
      </w:r>
      <w:proofErr w:type="spellStart"/>
      <w:r w:rsidR="00DC5A5E" w:rsidRPr="004A32B5">
        <w:rPr>
          <w:rFonts w:eastAsia="Calibri"/>
          <w:color w:val="000000" w:themeColor="text1"/>
          <w:lang w:eastAsia="en-US"/>
        </w:rPr>
        <w:t>прокачивания</w:t>
      </w:r>
      <w:proofErr w:type="spellEnd"/>
      <w:r w:rsidR="00DC5A5E" w:rsidRPr="004A32B5">
        <w:rPr>
          <w:rFonts w:eastAsia="Calibri"/>
          <w:color w:val="000000" w:themeColor="text1"/>
          <w:lang w:eastAsia="en-US"/>
        </w:rPr>
        <w:t xml:space="preserve"> пачек бурового раствора повышенной плотности при гидроочистке ствола скважины от обвального шлама, а также при бурении без выхода</w:t>
      </w:r>
      <w:proofErr w:type="gramEnd"/>
      <w:r w:rsidR="00DC5A5E" w:rsidRPr="004A32B5">
        <w:rPr>
          <w:rFonts w:eastAsia="Calibri"/>
          <w:color w:val="000000" w:themeColor="text1"/>
          <w:lang w:eastAsia="en-US"/>
        </w:rPr>
        <w:t xml:space="preserve"> циркуляции).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Правилами не регламентируется.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Требованиям какого документа должны соответствовать свойства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тампонажных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 материалов и формируемого из них цементного камня? (гл. XX, п. 395).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 xml:space="preserve">Свойства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тампонажных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материалов и формируемого из них цементного камня должны соответствовать требованиям стандартов.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Свойства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тампонажных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материалов и формируемого из них цементного камня должны соответствовать требованиям, которые устанавливает завод – изготовитель.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 xml:space="preserve">Свойства </w:t>
      </w:r>
      <w:proofErr w:type="spellStart"/>
      <w:r w:rsidRPr="004A32B5">
        <w:rPr>
          <w:rFonts w:eastAsia="Calibri"/>
          <w:color w:val="000000" w:themeColor="text1"/>
          <w:lang w:eastAsia="en-US"/>
        </w:rPr>
        <w:t>тампонажных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материалов и формируемого из них цементного камня должны соответствовать требованиям рабочего проекта.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Необходим ли лабораторный анализ компонентов тампонажной смеси для условий предстоящего цементирования колонны? (гл. XXI, п. 403).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Лабораторному анализу подвергается 5 % от одной из партий компонентов тампонажной смеси, поступившей на буровую установку. Предварительный лабораторный анализ для условий предстоящего цементирования не проводится.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лабораторном анализе компонентов тампонажной смеси для условий предстоящего цементирования колонны нет необходимости.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Применение компонентов тампонажной смеси без проведения предварительного лабораторного анализа для условий предстоящего цементирования колонны запрещается.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330826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На какое давление должны опрессовываться нагнетательные трубопроводы для цементирования ствола скважины? (гл. XXI, п. 415).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В 1,25 раза превышающее максимальное расчетное рабочее давление при цементировании скважины.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 1,5 раза превышающее ожидаемое рабочее давление при цементировании скважины.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На максимальное расчетное рабочее давление при цементировании скважины.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Представители каких организаций подписывают акт испытания колонны на герметичность? (гл. XXII, п. 422).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Представители от заказчика и надзорных органов.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Представители буровой организации и природоохранных организаций.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Представитель заказчика и исполнитель работ.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330826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Кем разрабатываются инструкции по монтажу и эксплуатации противовыбросового оборудования (далее – ПВО)? (гл. XXIII, п. 426).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Инструкции по монтажу и эксплуатации ПВО разрабатываются заводом-изготовителем.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Инструкции по монтажу и эксплуатации ПВО разрабатываются заказчиком (пользователем недр) и согласовываются с Ростехнадзором.</w:t>
      </w:r>
    </w:p>
    <w:p w:rsidR="00190EC7" w:rsidRPr="004A32B5" w:rsidRDefault="00190EC7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lastRenderedPageBreak/>
        <w:t>В)</w:t>
      </w:r>
      <w:r w:rsidRPr="004A32B5">
        <w:rPr>
          <w:rFonts w:eastAsia="Calibri"/>
          <w:color w:val="000000" w:themeColor="text1"/>
          <w:lang w:eastAsia="en-US"/>
        </w:rPr>
        <w:tab/>
        <w:t>Инструкции по монтажу и эксплуатации ПВО разрабатываются буровой  и ремонтной организациями в соответствии с применяемым оборудованием, технологией ведения работ и инструкциями по монтажу, техническому обслуживанию, эксплуатации и ремонту изготовителей.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Кто выбирает тип ПВО и колонной головки, схему установки и обвязки ПВО, блоков глушения и дросселирования? (гл. XXIII, п. 429).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Буровая организация при согласовании с противофонтанной службой.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Заказчик при согласовании с Ростехнадзором.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Проектная организация при согласовании с заказчиком.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Какой должна быть длина линий сбросов на факелы от блоков глушения и дросселирования? (гл. XXIII, п. 430).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Не нормируется.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Для нефтяных скважин:</w:t>
      </w:r>
    </w:p>
    <w:p w:rsidR="00190EC7" w:rsidRPr="004A32B5" w:rsidRDefault="00190EC7" w:rsidP="00D870F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с газовым фактором менее 200 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 xml:space="preserve">/т – не менее 30 м; </w:t>
      </w:r>
    </w:p>
    <w:p w:rsidR="00190EC7" w:rsidRPr="004A32B5" w:rsidRDefault="00190EC7" w:rsidP="00D870F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с газовым фактором более 200 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/т – не менее 100 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Для нефтяных скважин:</w:t>
      </w:r>
    </w:p>
    <w:p w:rsidR="00190EC7" w:rsidRPr="004A32B5" w:rsidRDefault="00190EC7" w:rsidP="00D870F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с газовым фактором менее 300 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/т – не менее 50 м;</w:t>
      </w:r>
    </w:p>
    <w:p w:rsidR="00190EC7" w:rsidRPr="004A32B5" w:rsidRDefault="00190EC7" w:rsidP="00D870F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с газовым фактором более 300 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/т – не менее 200 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8E722F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Какой должна быть длина линий сбросов на факелы от блоков глушения и дросселирования для скважин, сооружаемых с насыпного основания и ограниченных площадок? (гл. XXIII, п. 430).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Определяется проектной документацией.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</w:r>
      <w:proofErr w:type="gramStart"/>
      <w:r w:rsidRPr="004A32B5">
        <w:rPr>
          <w:rFonts w:eastAsia="Calibri"/>
          <w:color w:val="000000" w:themeColor="text1"/>
          <w:lang w:eastAsia="en-US"/>
        </w:rPr>
        <w:t>Такая</w:t>
      </w:r>
      <w:proofErr w:type="gramEnd"/>
      <w:r w:rsidRPr="004A32B5">
        <w:rPr>
          <w:rFonts w:eastAsia="Calibri"/>
          <w:color w:val="000000" w:themeColor="text1"/>
          <w:lang w:eastAsia="en-US"/>
        </w:rPr>
        <w:t xml:space="preserve"> же, как для нефтяных скважин на равнине:</w:t>
      </w:r>
    </w:p>
    <w:p w:rsidR="00190EC7" w:rsidRPr="004A32B5" w:rsidRDefault="00190EC7" w:rsidP="00D870F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с газовым фактором менее 200м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/т – не менее 30 м;</w:t>
      </w:r>
    </w:p>
    <w:p w:rsidR="00190EC7" w:rsidRPr="004A32B5" w:rsidRDefault="00190EC7" w:rsidP="00D870F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с газовым фактором более 200м</w:t>
      </w:r>
      <w:r w:rsidRPr="004A32B5">
        <w:rPr>
          <w:rFonts w:eastAsia="Calibri"/>
          <w:color w:val="000000" w:themeColor="text1"/>
          <w:vertAlign w:val="superscript"/>
          <w:lang w:eastAsia="en-US"/>
        </w:rPr>
        <w:t>3</w:t>
      </w:r>
      <w:r w:rsidRPr="004A32B5">
        <w:rPr>
          <w:rFonts w:eastAsia="Calibri"/>
          <w:color w:val="000000" w:themeColor="text1"/>
          <w:lang w:eastAsia="en-US"/>
        </w:rPr>
        <w:t>/т – не менее 100 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Устанавливается подрядчиком по согласованию с заказчиком.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5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Какое необходимое количество шаровых кранов на буровой установке при вскрытии коллекторов, насыщенных нефтью и газом? (гл. XXIII, п. 436).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Один.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Два.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Три.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Четыре.</w:t>
      </w:r>
    </w:p>
    <w:p w:rsidR="00190EC7" w:rsidRPr="004A32B5" w:rsidRDefault="00190EC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190EC7" w:rsidRPr="004A32B5" w:rsidRDefault="00190EC7" w:rsidP="00190EC7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10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8E722F">
      <w:pPr>
        <w:numPr>
          <w:ilvl w:val="0"/>
          <w:numId w:val="16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Какое необходимое количество шаровых кранов на буровой установке при вскрытии газовых пластов с аномально высоким давлением сероводородсодержащих горизонтов? (гл. XXIII, п. 436).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Один.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Два.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Три.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Четыре.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Какая техническая документация должна быть на буровой установке на краны шаровые и клапаны обратные? (гл. XXIII, п. 436).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Руководство по эксплуатации.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Инструкция с указанием технических характеристик кранов  шаровых  и  клапанов обратных.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Технические паспорта и сведения о проведении дефектоскопии.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С какой частотой проводится опрессовка кранов шаровых и клапанов обратных? (гл. XXIII, п. 436).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Перед спецработами.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Перед установкой.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Один раз в 6 месяцев.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С какой периодичностью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превенторы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 xml:space="preserve"> должны проверяться на закрытие и открытие? (гл. XXIII, п. 440).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Перед началом каждой смены.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Перед началом спецработ.</w:t>
      </w:r>
    </w:p>
    <w:p w:rsidR="00190EC7" w:rsidRPr="004A32B5" w:rsidRDefault="00190EC7" w:rsidP="009D13BA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Периодичность проверки устанавливается буровой организацией, но не реже одного раза в месяц.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В каких случаях следует производить долив бурового раствора в скважину? (гл. XXIV, п. 457).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При спускоподъемных операциях.</w:t>
      </w:r>
    </w:p>
    <w:p w:rsidR="00190EC7" w:rsidRPr="004A32B5" w:rsidRDefault="00190EC7" w:rsidP="009D13BA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 xml:space="preserve">В процессе подъема колонны бурильных труб для предупреждения </w:t>
      </w:r>
      <w:proofErr w:type="spellStart"/>
      <w:r w:rsidRPr="004A32B5">
        <w:rPr>
          <w:rFonts w:eastAsia="Calibri"/>
          <w:color w:val="000000" w:themeColor="text1"/>
          <w:lang w:eastAsia="en-US"/>
        </w:rPr>
        <w:t>газонефтеводопроявлений</w:t>
      </w:r>
      <w:proofErr w:type="spellEnd"/>
      <w:r w:rsidRPr="004A32B5">
        <w:rPr>
          <w:rFonts w:eastAsia="Calibri"/>
          <w:color w:val="000000" w:themeColor="text1"/>
          <w:lang w:eastAsia="en-US"/>
        </w:rPr>
        <w:t xml:space="preserve"> и обвалов стенок скважин.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При обнаружении газонефтеводопроявлений.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 xml:space="preserve">В каких случаях производится контроль бурового раствора на </w:t>
      </w:r>
      <w:proofErr w:type="spellStart"/>
      <w:r w:rsidRPr="004A32B5">
        <w:rPr>
          <w:rFonts w:eastAsia="Calibri"/>
          <w:b/>
          <w:color w:val="000000" w:themeColor="text1"/>
          <w:lang w:eastAsia="en-US"/>
        </w:rPr>
        <w:t>газонасыщенность</w:t>
      </w:r>
      <w:proofErr w:type="spellEnd"/>
      <w:r w:rsidRPr="004A32B5">
        <w:rPr>
          <w:rFonts w:eastAsia="Calibri"/>
          <w:b/>
          <w:color w:val="000000" w:themeColor="text1"/>
          <w:lang w:eastAsia="en-US"/>
        </w:rPr>
        <w:t>? (гл. XXIV, п. 460).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При переливе или при увеличении количества бурового раствора.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Во всех случаях при работе с буровым раствором.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Перед и после вскрытия пластов с аномально высоким пластовым давлением.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Pr="004A32B5">
        <w:rPr>
          <w:rFonts w:eastAsia="Calibri"/>
          <w:color w:val="000000" w:themeColor="text1"/>
          <w:lang w:eastAsia="en-US"/>
        </w:rPr>
        <w:tab/>
        <w:t>При вскрытии газоносных горизонтов и дальнейшем углублении скважины.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Каким документом определяются типы резьбовых соединений и резьбовых смазок, применяемых в интервалах интенсивного искривления ствола в конструкциях скважин? (гл. XXV, п. 492).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Стандартами буровой организации.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Техническими регламентами.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Рабочим проектом на производство буровых работ.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lastRenderedPageBreak/>
        <w:t>Каким документом устанавливаются требования к технологии и порядок проведения перфорации продуктивного пласта при сниженном уровне или в среде, отличающейся от установленных требований? (гл. XXVI, п. 496).</w:t>
      </w:r>
    </w:p>
    <w:p w:rsidR="00190EC7" w:rsidRPr="004A32B5" w:rsidRDefault="00190EC7" w:rsidP="009D13BA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Стандартами буровой организации, согласованными с противофонтанной службой (противофонтанной военизированной частью).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Рабочим проектом на производство буровых работ.</w:t>
      </w:r>
    </w:p>
    <w:p w:rsidR="00190EC7" w:rsidRPr="004A32B5" w:rsidRDefault="00190EC7" w:rsidP="009D13BA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Специальным планом, утвержденным организацией, эксплуатирующей ОПО  (заказчиком) и согласованным с ПАСФ.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Каковы требования к производству работ по глубинным измерениям в скважинах с избыточным давлением на устье? (гл. XXVI, п. 503).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Производятся в соответствии с требованиями заказчика.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Производятся с применением утяжеленного бурового раствора.</w:t>
      </w:r>
    </w:p>
    <w:p w:rsidR="00190EC7" w:rsidRPr="004A32B5" w:rsidRDefault="00190EC7" w:rsidP="009D13BA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Производятся с применением лубрикатора, опрессованного на рабочее давление, установленное изготовителем, а после установки - на давление опрессовки колонны.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 xml:space="preserve">  </w:t>
      </w:r>
    </w:p>
    <w:p w:rsidR="00190EC7" w:rsidRPr="004A32B5" w:rsidRDefault="00190EC7" w:rsidP="008E722F">
      <w:pPr>
        <w:numPr>
          <w:ilvl w:val="0"/>
          <w:numId w:val="16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4A32B5">
        <w:rPr>
          <w:rFonts w:eastAsia="Calibri"/>
          <w:b/>
          <w:color w:val="000000" w:themeColor="text1"/>
          <w:lang w:eastAsia="en-US"/>
        </w:rPr>
        <w:t>Кем устанавливается порядок проведения работ на кустовых площадках при совмещении во времени различных по характеру работ (бурение, освоение, эксплуатация, монтаж нефтегазодобывающего оборудования и т.д.)? (гл. XXVIII, п. 527).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А)</w:t>
      </w:r>
      <w:r w:rsidRPr="004A32B5">
        <w:rPr>
          <w:rFonts w:eastAsia="Calibri"/>
          <w:color w:val="000000" w:themeColor="text1"/>
          <w:lang w:eastAsia="en-US"/>
        </w:rPr>
        <w:tab/>
        <w:t>Министерством природных ресурсов и экологии Российской Федерации.</w:t>
      </w:r>
    </w:p>
    <w:p w:rsidR="00190EC7" w:rsidRPr="004A32B5" w:rsidRDefault="00190EC7" w:rsidP="00190EC7">
      <w:pPr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Б)</w:t>
      </w:r>
      <w:r w:rsidRPr="004A32B5">
        <w:rPr>
          <w:rFonts w:eastAsia="Calibri"/>
          <w:color w:val="000000" w:themeColor="text1"/>
          <w:lang w:eastAsia="en-US"/>
        </w:rPr>
        <w:tab/>
        <w:t>Ростехнадзором.</w:t>
      </w:r>
    </w:p>
    <w:p w:rsidR="00190EC7" w:rsidRPr="004A32B5" w:rsidRDefault="00190EC7" w:rsidP="00190EC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В)</w:t>
      </w:r>
      <w:r w:rsidRPr="004A32B5">
        <w:rPr>
          <w:rFonts w:eastAsia="Calibri"/>
          <w:color w:val="000000" w:themeColor="text1"/>
          <w:lang w:eastAsia="en-US"/>
        </w:rPr>
        <w:tab/>
        <w:t>Пользователем недр (заказчиком) или его представителем.</w:t>
      </w:r>
    </w:p>
    <w:p w:rsidR="00190EC7" w:rsidRPr="004A32B5" w:rsidRDefault="00190EC7" w:rsidP="009D13BA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t>Г)</w:t>
      </w:r>
      <w:r w:rsidR="009D13BA">
        <w:rPr>
          <w:rFonts w:eastAsia="Calibri"/>
          <w:color w:val="000000" w:themeColor="text1"/>
          <w:lang w:eastAsia="en-US"/>
        </w:rPr>
        <w:tab/>
      </w:r>
      <w:r w:rsidRPr="004A32B5">
        <w:rPr>
          <w:rFonts w:eastAsia="Calibri"/>
          <w:color w:val="000000" w:themeColor="text1"/>
          <w:lang w:eastAsia="en-US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90EC7" w:rsidRPr="004A32B5" w:rsidRDefault="00190EC7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4A32B5">
        <w:rPr>
          <w:rFonts w:eastAsia="Calibri"/>
          <w:color w:val="000000" w:themeColor="text1"/>
          <w:lang w:eastAsia="en-US"/>
        </w:rPr>
        <w:br w:type="page"/>
      </w:r>
    </w:p>
    <w:p w:rsidR="00190EC7" w:rsidRPr="004A32B5" w:rsidRDefault="00190EC7" w:rsidP="00190EC7">
      <w:pPr>
        <w:pStyle w:val="2"/>
        <w:rPr>
          <w:rFonts w:ascii="Times New Roman" w:eastAsia="Calibri" w:hAnsi="Times New Roman"/>
          <w:color w:val="000000" w:themeColor="text1"/>
          <w:lang w:eastAsia="en-US"/>
        </w:rPr>
      </w:pPr>
      <w:r w:rsidRPr="004A32B5">
        <w:rPr>
          <w:rFonts w:ascii="Times New Roman" w:eastAsia="Calibri" w:hAnsi="Times New Roman"/>
          <w:color w:val="000000" w:themeColor="text1"/>
          <w:lang w:eastAsia="en-US"/>
        </w:rPr>
        <w:lastRenderedPageBreak/>
        <w:t>Ответы</w:t>
      </w:r>
    </w:p>
    <w:p w:rsidR="002074D5" w:rsidRPr="00DC5A5E" w:rsidRDefault="00DC5354" w:rsidP="002074D5">
      <w:pPr>
        <w:pStyle w:val="Default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на билеты </w:t>
      </w:r>
      <w:r w:rsidR="002074D5" w:rsidRPr="00DC5A5E">
        <w:rPr>
          <w:color w:val="000000" w:themeColor="text1"/>
        </w:rPr>
        <w:t>для проверки знаний руководителей и специалистов</w:t>
      </w:r>
    </w:p>
    <w:p w:rsidR="00190EC7" w:rsidRPr="004A32B5" w:rsidRDefault="002074D5" w:rsidP="002074D5">
      <w:pPr>
        <w:pStyle w:val="Default"/>
        <w:jc w:val="center"/>
        <w:rPr>
          <w:bCs/>
          <w:color w:val="000000" w:themeColor="text1"/>
        </w:rPr>
      </w:pPr>
      <w:r w:rsidRPr="00DC5A5E">
        <w:rPr>
          <w:color w:val="000000" w:themeColor="text1"/>
        </w:rPr>
        <w:t>подрядных организаций осуществляющих контроль за работами по строительству нефтяных и газовых скважин, восстановлению скважин методом ЗБС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30"/>
        <w:gridCol w:w="850"/>
        <w:gridCol w:w="1135"/>
        <w:gridCol w:w="957"/>
        <w:gridCol w:w="850"/>
        <w:gridCol w:w="993"/>
        <w:gridCol w:w="850"/>
        <w:gridCol w:w="851"/>
        <w:gridCol w:w="992"/>
        <w:gridCol w:w="992"/>
      </w:tblGrid>
      <w:tr w:rsidR="004A32B5" w:rsidRPr="004A32B5" w:rsidTr="00330826">
        <w:tc>
          <w:tcPr>
            <w:tcW w:w="879" w:type="dxa"/>
            <w:vMerge w:val="restart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билета</w:t>
            </w:r>
          </w:p>
        </w:tc>
        <w:tc>
          <w:tcPr>
            <w:tcW w:w="9400" w:type="dxa"/>
            <w:gridSpan w:val="10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вопроса</w:t>
            </w:r>
          </w:p>
        </w:tc>
      </w:tr>
      <w:tr w:rsidR="004A32B5" w:rsidRPr="004A32B5" w:rsidTr="00330826">
        <w:tc>
          <w:tcPr>
            <w:tcW w:w="879" w:type="dxa"/>
            <w:vMerge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DE4FD5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F12F58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833A3A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090CFD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  <w:tr w:rsidR="004A32B5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</w:tr>
      <w:tr w:rsidR="00190EC7" w:rsidRPr="004A32B5" w:rsidTr="00330826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:rsidR="00190EC7" w:rsidRPr="004A32B5" w:rsidRDefault="00190EC7" w:rsidP="00330826">
            <w:pPr>
              <w:pStyle w:val="FORMATTEX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Б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EC7" w:rsidRPr="004A32B5" w:rsidRDefault="00190EC7" w:rsidP="003308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2B5">
              <w:rPr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</w:tbl>
    <w:p w:rsidR="00190EC7" w:rsidRPr="004A32B5" w:rsidRDefault="00190EC7" w:rsidP="00190EC7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EC7" w:rsidRPr="004A32B5" w:rsidRDefault="00190EC7" w:rsidP="00190EC7">
      <w:pPr>
        <w:ind w:firstLine="426"/>
        <w:jc w:val="both"/>
        <w:rPr>
          <w:b/>
          <w:bCs/>
          <w:color w:val="000000" w:themeColor="text1"/>
        </w:rPr>
      </w:pPr>
      <w:r w:rsidRPr="004A32B5">
        <w:rPr>
          <w:b/>
          <w:bCs/>
          <w:color w:val="000000" w:themeColor="text1"/>
        </w:rPr>
        <w:t xml:space="preserve">Используемые нормативные документы: </w:t>
      </w:r>
    </w:p>
    <w:p w:rsidR="00190EC7" w:rsidRPr="004A32B5" w:rsidRDefault="00190EC7" w:rsidP="00190EC7">
      <w:pPr>
        <w:ind w:firstLine="426"/>
        <w:jc w:val="both"/>
        <w:rPr>
          <w:b/>
          <w:bCs/>
          <w:color w:val="000000" w:themeColor="text1"/>
        </w:rPr>
      </w:pPr>
    </w:p>
    <w:p w:rsidR="00190EC7" w:rsidRPr="004A32B5" w:rsidRDefault="00190EC7" w:rsidP="008E722F">
      <w:pPr>
        <w:pStyle w:val="Default"/>
        <w:ind w:firstLine="426"/>
        <w:jc w:val="both"/>
        <w:rPr>
          <w:color w:val="000000" w:themeColor="text1"/>
        </w:rPr>
      </w:pPr>
      <w:r w:rsidRPr="004A32B5">
        <w:rPr>
          <w:bCs/>
          <w:color w:val="000000" w:themeColor="text1"/>
        </w:rPr>
        <w:t xml:space="preserve">1. </w:t>
      </w:r>
      <w:r w:rsidR="00251087" w:rsidRPr="004A32B5">
        <w:rPr>
          <w:color w:val="000000" w:themeColor="text1"/>
        </w:rPr>
        <w:t>Приказ Ростехнадзора от 15.12.2020 N 534 "Об утверждении федеральных норм и правил в области промышленной безопасности "Правила безопасности в нефтяной и газовой промышленности".</w:t>
      </w:r>
    </w:p>
    <w:p w:rsidR="00190EC7" w:rsidRPr="004A32B5" w:rsidRDefault="00190EC7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  <w:r w:rsidRPr="004A32B5">
        <w:rPr>
          <w:color w:val="000000" w:themeColor="text1"/>
        </w:rPr>
        <w:t>2. 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 г. N 14)</w:t>
      </w:r>
      <w:r w:rsidR="008E722F" w:rsidRPr="004A32B5">
        <w:rPr>
          <w:color w:val="000000" w:themeColor="text1"/>
        </w:rPr>
        <w:t>.</w:t>
      </w:r>
    </w:p>
    <w:p w:rsidR="00190EC7" w:rsidRPr="004A32B5" w:rsidRDefault="00190EC7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  <w:r w:rsidRPr="004A32B5">
        <w:rPr>
          <w:color w:val="000000" w:themeColor="text1"/>
        </w:rPr>
        <w:t>3. 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 г. N 80)</w:t>
      </w:r>
      <w:r w:rsidR="008E722F" w:rsidRPr="004A32B5">
        <w:rPr>
          <w:color w:val="000000" w:themeColor="text1"/>
        </w:rPr>
        <w:t>.</w:t>
      </w:r>
    </w:p>
    <w:p w:rsidR="00190EC7" w:rsidRPr="004A32B5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4A32B5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4A32B5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90EC7" w:rsidRPr="004A32B5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4A32B5" w:rsidRDefault="00190EC7" w:rsidP="00190EC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>Начальник У</w:t>
      </w:r>
      <w:r w:rsidR="00251087" w:rsidRPr="004A32B5">
        <w:rPr>
          <w:color w:val="000000" w:themeColor="text1"/>
        </w:rPr>
        <w:t xml:space="preserve">правления по работе </w:t>
      </w:r>
    </w:p>
    <w:p w:rsidR="00251087" w:rsidRPr="004A32B5" w:rsidRDefault="0025108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с подрядными организациями </w:t>
      </w:r>
    </w:p>
    <w:p w:rsidR="00190EC7" w:rsidRPr="004A32B5" w:rsidRDefault="00190EC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>ООО «РН-Ю</w:t>
      </w:r>
      <w:r w:rsidR="00251087" w:rsidRPr="004A32B5">
        <w:rPr>
          <w:color w:val="000000" w:themeColor="text1"/>
        </w:rPr>
        <w:t>ганскнефтегаз»</w:t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="00251087" w:rsidRPr="004A32B5">
        <w:rPr>
          <w:color w:val="000000" w:themeColor="text1"/>
        </w:rPr>
        <w:tab/>
      </w:r>
      <w:r w:rsidRPr="004A32B5">
        <w:rPr>
          <w:color w:val="000000" w:themeColor="text1"/>
        </w:rPr>
        <w:t>А.В. Белов</w:t>
      </w:r>
    </w:p>
    <w:p w:rsidR="0058348A" w:rsidRPr="00251087" w:rsidRDefault="0058348A" w:rsidP="00190EC7">
      <w:pPr>
        <w:ind w:left="567" w:hanging="567"/>
        <w:jc w:val="both"/>
        <w:rPr>
          <w:rFonts w:eastAsia="Calibri"/>
          <w:color w:val="000000" w:themeColor="text1"/>
          <w:lang w:eastAsia="en-US"/>
        </w:rPr>
      </w:pPr>
    </w:p>
    <w:p w:rsidR="0058348A" w:rsidRPr="00251087" w:rsidRDefault="0058348A" w:rsidP="00190EC7">
      <w:pPr>
        <w:jc w:val="both"/>
        <w:rPr>
          <w:rFonts w:eastAsia="Calibri"/>
          <w:color w:val="000000" w:themeColor="text1"/>
          <w:lang w:eastAsia="en-US"/>
        </w:rPr>
      </w:pPr>
    </w:p>
    <w:sectPr w:rsidR="0058348A" w:rsidRPr="00251087" w:rsidSect="0058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531"/>
    <w:multiLevelType w:val="multilevel"/>
    <w:tmpl w:val="1584C71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4F20"/>
    <w:multiLevelType w:val="hybridMultilevel"/>
    <w:tmpl w:val="14A67DB6"/>
    <w:lvl w:ilvl="0" w:tplc="502AF5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9D3"/>
    <w:multiLevelType w:val="hybridMultilevel"/>
    <w:tmpl w:val="F7F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58F6"/>
    <w:multiLevelType w:val="hybridMultilevel"/>
    <w:tmpl w:val="A7284264"/>
    <w:lvl w:ilvl="0" w:tplc="6FF8DC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607"/>
    <w:multiLevelType w:val="hybridMultilevel"/>
    <w:tmpl w:val="A78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6C4D"/>
    <w:multiLevelType w:val="hybridMultilevel"/>
    <w:tmpl w:val="F488A1DE"/>
    <w:lvl w:ilvl="0" w:tplc="44BAF13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0A16"/>
    <w:multiLevelType w:val="hybridMultilevel"/>
    <w:tmpl w:val="7EF6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42850"/>
    <w:multiLevelType w:val="hybridMultilevel"/>
    <w:tmpl w:val="C628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BDC"/>
    <w:multiLevelType w:val="hybridMultilevel"/>
    <w:tmpl w:val="3C1E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10EC"/>
    <w:multiLevelType w:val="multilevel"/>
    <w:tmpl w:val="9188B3D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867E2"/>
    <w:multiLevelType w:val="hybridMultilevel"/>
    <w:tmpl w:val="E7E290BA"/>
    <w:lvl w:ilvl="0" w:tplc="BEE85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1B2B"/>
    <w:multiLevelType w:val="multilevel"/>
    <w:tmpl w:val="1584C71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A58A7"/>
    <w:multiLevelType w:val="hybridMultilevel"/>
    <w:tmpl w:val="F53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E1266"/>
    <w:multiLevelType w:val="hybridMultilevel"/>
    <w:tmpl w:val="B33C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5A4F"/>
    <w:multiLevelType w:val="multilevel"/>
    <w:tmpl w:val="6F44153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77DCF"/>
    <w:multiLevelType w:val="hybridMultilevel"/>
    <w:tmpl w:val="276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C06B1"/>
    <w:multiLevelType w:val="multilevel"/>
    <w:tmpl w:val="CA408C52"/>
    <w:lvl w:ilvl="0">
      <w:start w:val="1"/>
      <w:numFmt w:val="russianUpp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7">
    <w:nsid w:val="78035482"/>
    <w:multiLevelType w:val="multilevel"/>
    <w:tmpl w:val="B240CB6A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8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A"/>
    <w:rsid w:val="00060E8F"/>
    <w:rsid w:val="00090CFD"/>
    <w:rsid w:val="000B12C2"/>
    <w:rsid w:val="00190EC7"/>
    <w:rsid w:val="002074D5"/>
    <w:rsid w:val="00251087"/>
    <w:rsid w:val="00330826"/>
    <w:rsid w:val="004A32B5"/>
    <w:rsid w:val="00574696"/>
    <w:rsid w:val="0058348A"/>
    <w:rsid w:val="005D4526"/>
    <w:rsid w:val="00617369"/>
    <w:rsid w:val="00813536"/>
    <w:rsid w:val="00833A3A"/>
    <w:rsid w:val="008E722F"/>
    <w:rsid w:val="00932BAF"/>
    <w:rsid w:val="009D13BA"/>
    <w:rsid w:val="00A65289"/>
    <w:rsid w:val="00AA7B2E"/>
    <w:rsid w:val="00B27334"/>
    <w:rsid w:val="00C65033"/>
    <w:rsid w:val="00C76399"/>
    <w:rsid w:val="00D870FB"/>
    <w:rsid w:val="00DC5354"/>
    <w:rsid w:val="00DC5A5E"/>
    <w:rsid w:val="00DE318E"/>
    <w:rsid w:val="00DE4FD5"/>
    <w:rsid w:val="00E12A40"/>
    <w:rsid w:val="00E15980"/>
    <w:rsid w:val="00E333DC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5">
    <w:name w:val="Strong"/>
    <w:uiPriority w:val="22"/>
    <w:qFormat/>
    <w:rsid w:val="00583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5">
    <w:name w:val="Strong"/>
    <w:uiPriority w:val="22"/>
    <w:qFormat/>
    <w:rsid w:val="00583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Кавка Николай Иванович</cp:lastModifiedBy>
  <cp:revision>5</cp:revision>
  <cp:lastPrinted>2021-04-21T09:04:00Z</cp:lastPrinted>
  <dcterms:created xsi:type="dcterms:W3CDTF">2021-04-21T09:04:00Z</dcterms:created>
  <dcterms:modified xsi:type="dcterms:W3CDTF">2021-06-03T10:40:00Z</dcterms:modified>
</cp:coreProperties>
</file>