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18 июня 2014 г. N 32761</w:t>
      </w:r>
    </w:p>
    <w:p w:rsidR="001C1482" w:rsidRDefault="001C1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186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СТАНДАРТАХ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ОБСЛУЖИВАНИЯ СЕТЕВЫМИ ОРГАНИЗАЦИЯМИ ПОТРЕБИТЕЛЕЙ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Единые </w:t>
      </w:r>
      <w:hyperlink w:anchor="Par28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качества обслуживания сетевыми организациями потребителей услуг сетевых организаций.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2. Настоящий приказ вступает в силу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за исключением </w:t>
      </w:r>
      <w:hyperlink w:anchor="Par83" w:history="1">
        <w:r>
          <w:rPr>
            <w:rFonts w:ascii="Calibri" w:hAnsi="Calibri" w:cs="Calibri"/>
            <w:color w:val="0000FF"/>
          </w:rPr>
          <w:t>глав II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Утверждены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186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ЕДИНЫЕ СТАНДАРТЫ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ОБСЛУЖИВАНИЯ СЕТЕВЫМИ ОРГАНИЗАЦИЯМИ ПОТРЕБИТЕЛЕЙ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I. Общие положения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</w:t>
      </w:r>
      <w:proofErr w:type="gramEnd"/>
      <w:r>
        <w:rPr>
          <w:rFonts w:ascii="Calibri" w:hAnsi="Calibri" w:cs="Calibri"/>
        </w:rPr>
        <w:t xml:space="preserve">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Сетевая организация обеспечивает рассмотрение обращений потребителей, поступивших </w:t>
      </w:r>
      <w:r>
        <w:rPr>
          <w:rFonts w:ascii="Calibri" w:hAnsi="Calibri" w:cs="Calibri"/>
        </w:rPr>
        <w:lastRenderedPageBreak/>
        <w:t>в устной, письменной форме или в форме электронного документа.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заключение договора об оказании услуг по передаче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внесение изменений в договор об оказании услуг по передаче электрической энергии;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расторжение договора об оказании услуг по передаче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допуск в эксплуатацию прибора учета;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снятие контрольных показаний приборов учета;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прием показаний приборов учета от потребителя;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проверку, в том числе снятие показаний, прибора учета </w:t>
      </w:r>
      <w:proofErr w:type="gramStart"/>
      <w:r>
        <w:rPr>
          <w:rFonts w:ascii="Calibri" w:hAnsi="Calibri" w:cs="Calibri"/>
        </w:rPr>
        <w:t>перед</w:t>
      </w:r>
      <w:proofErr w:type="gramEnd"/>
      <w:r>
        <w:rPr>
          <w:rFonts w:ascii="Calibri" w:hAnsi="Calibri" w:cs="Calibri"/>
        </w:rPr>
        <w:t xml:space="preserve"> его демонтажом для ремонта, поверки или замены;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расчет объема переданной электрической энергии потребителю;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п) полное (частичное) ограничение режима потребления электрической энергии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5, ст. 407; N 31, ст. 4226; N 32, ст. 4309), и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составление актов согласования технологической и (или) аварийной брони;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выдачу документов, предусмотренных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технологическое присоединение к электрическим сетям сетевой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технологическое присоединение к электрическим сетям сетевой организации </w:t>
      </w:r>
      <w:r>
        <w:rPr>
          <w:rFonts w:ascii="Calibri" w:hAnsi="Calibri" w:cs="Calibri"/>
        </w:rPr>
        <w:lastRenderedPageBreak/>
        <w:t>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технологическое присоединение к электрическим сетям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 по индивидуальному проекту;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временное технологическое присоединение к электрическим сетям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установку, замену и (или) эксплуатацию приборов учета.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Обслуживание потребителей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Сетевая организация раскрывает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45, ст. 6404; 2012, N 4, ст. 505; 2012, N 23, ст. 3008; N 27, ст. 3602; N 31, ст. 4216; N 31, ст. 4226), следующую информацию о паспортах услуг (процессов):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оказание услуги (осуществления процесса) и основания ее взимания;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услуги (осуществления процесса);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оказания услуги (осуществления процесса);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оказания услуги (осуществления процесса);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услуги (процесса) составляется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каждой услуги (процесса), оказываемой сетевой организацией, по рекомендуемому образцу согласно </w:t>
      </w:r>
      <w:hyperlink w:anchor="Par22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настоящим Единым стандартам.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</w:t>
      </w:r>
      <w:r>
        <w:rPr>
          <w:rFonts w:ascii="Calibri" w:hAnsi="Calibri" w:cs="Calibri"/>
        </w:rPr>
        <w:lastRenderedPageBreak/>
        <w:t>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II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17 февраля 2015 года.</w:t>
      </w:r>
    </w:p>
    <w:p w:rsidR="001C1482" w:rsidRDefault="001C1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II. Организация очного обслуживания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Обслуживание потребителей посредством личного контакта работника сетевой организации с потребителем (далее - очное обслуживание) осуществляется в </w:t>
      </w:r>
      <w:proofErr w:type="gramStart"/>
      <w:r>
        <w:rPr>
          <w:rFonts w:ascii="Calibri" w:hAnsi="Calibri" w:cs="Calibri"/>
        </w:rPr>
        <w:t>офисах</w:t>
      </w:r>
      <w:proofErr w:type="gramEnd"/>
      <w:r>
        <w:rPr>
          <w:rFonts w:ascii="Calibri" w:hAnsi="Calibri" w:cs="Calibri"/>
        </w:rPr>
        <w:t xml:space="preserve">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 (далее - пункты обслуживания потребителей).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Сетевая организация размещает офисы обслуживания потребителей на </w:t>
      </w:r>
      <w:proofErr w:type="gramStart"/>
      <w:r>
        <w:rPr>
          <w:rFonts w:ascii="Calibri" w:hAnsi="Calibri" w:cs="Calibri"/>
        </w:rPr>
        <w:t>территориях</w:t>
      </w:r>
      <w:proofErr w:type="gramEnd"/>
      <w:r>
        <w:rPr>
          <w:rFonts w:ascii="Calibri" w:hAnsi="Calibri" w:cs="Calibri"/>
        </w:rPr>
        <w:t xml:space="preserve">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Сетевая организация размещает не менее одного центра обслуживания потребителей в муниципальных образованиях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и административных центрах субъектов Российской Федерации составляет не менее пятидесяти тысяч человек.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ar27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Единым стандартам.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Сетевая организация обеспечивает очное обслуживание потребителей: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центрах обслуживания потребителей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 не менее 45 часов в неделю;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пунктах обслуживания потребителей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 не менее 25 часов в неделю.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Очное обслуживание потребителей в </w:t>
      </w:r>
      <w:proofErr w:type="gramStart"/>
      <w:r>
        <w:rPr>
          <w:rFonts w:ascii="Calibri" w:hAnsi="Calibri" w:cs="Calibri"/>
        </w:rPr>
        <w:t>офисах</w:t>
      </w:r>
      <w:proofErr w:type="gramEnd"/>
      <w:r>
        <w:rPr>
          <w:rFonts w:ascii="Calibri" w:hAnsi="Calibri" w:cs="Calibri"/>
        </w:rPr>
        <w:t xml:space="preserve">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Обслуживание потребителей должно осуществляться в </w:t>
      </w:r>
      <w:proofErr w:type="gramStart"/>
      <w:r>
        <w:rPr>
          <w:rFonts w:ascii="Calibri" w:hAnsi="Calibri" w:cs="Calibri"/>
        </w:rPr>
        <w:t>любом</w:t>
      </w:r>
      <w:proofErr w:type="gramEnd"/>
      <w:r>
        <w:rPr>
          <w:rFonts w:ascii="Calibri" w:hAnsi="Calibri" w:cs="Calibri"/>
        </w:rPr>
        <w:t xml:space="preserve">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ar31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настоящим Единым стандартам.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Дата и время выезда работника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уведомляет потребителя о дате и времени запланированного прибытия работника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рабочих дней до даты планируемого прибытия, а в случае срочных выездов - непосредственно перед выездом;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изменения времени сообщает об этом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часа до ранее согласованного времени прибытия работника.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III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17 февраля 2015 года.</w:t>
      </w:r>
    </w:p>
    <w:p w:rsidR="001C1482" w:rsidRDefault="001C1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Организация заочного обслуживания (с использованием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 и сети Интернет)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Сетевая организация обеспечивает прием и обработку телефонных обращений потребителей по вопросам: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>а) осуществления технологического присоединения;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оказания услуг по передаче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организации учета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д) несоответствия качества электрической энергии техническим регламентам и иным обязательным требованиям;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>е) перерывов в передаче электрической энергии, прекращения или ограничения режима передачи электрической энергии.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ar37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настоящим Единым стандартам.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Заочное обслуживание потребителей с использованием телефонной связи по вопросам, указанным в </w:t>
      </w:r>
      <w:hyperlink w:anchor="Par11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"г" пункта 24</w:t>
        </w:r>
      </w:hyperlink>
      <w:r>
        <w:rPr>
          <w:rFonts w:ascii="Calibri" w:hAnsi="Calibri" w:cs="Calibri"/>
        </w:rP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сетевой организации в сети Интернет и в офисах обслуживания потребителей.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Обслуживание потребителей по вопросам, указанным в </w:t>
      </w:r>
      <w:hyperlink w:anchor="Par118" w:history="1">
        <w:proofErr w:type="gramStart"/>
        <w:r>
          <w:rPr>
            <w:rFonts w:ascii="Calibri" w:hAnsi="Calibri" w:cs="Calibri"/>
            <w:color w:val="0000FF"/>
          </w:rPr>
          <w:t>подпунктах</w:t>
        </w:r>
        <w:proofErr w:type="gramEnd"/>
        <w:r>
          <w:rPr>
            <w:rFonts w:ascii="Calibri" w:hAnsi="Calibri" w:cs="Calibri"/>
            <w:color w:val="0000FF"/>
          </w:rPr>
          <w:t xml:space="preserve"> "д"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"е" пункта 24</w:t>
        </w:r>
      </w:hyperlink>
      <w:r>
        <w:rPr>
          <w:rFonts w:ascii="Calibri" w:hAnsi="Calibri" w:cs="Calibri"/>
        </w:rP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бесплатных телефонных каналов связи между сетевой организацией и потребителями;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и обработку всех входящих телефонных вызовов потребителей в сетевую организацию. </w:t>
      </w:r>
      <w:proofErr w:type="gramStart"/>
      <w:r>
        <w:rPr>
          <w:rFonts w:ascii="Calibri" w:hAnsi="Calibri" w:cs="Calibri"/>
        </w:rPr>
        <w:t>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</w:t>
      </w:r>
      <w:proofErr w:type="gramEnd"/>
      <w:r>
        <w:rPr>
          <w:rFonts w:ascii="Calibri" w:hAnsi="Calibri" w:cs="Calibri"/>
        </w:rPr>
        <w:t xml:space="preserve"> Время обработки вызова (телефонного разговора потребителя с работником) не должно превышать 5 минут;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надежность работы телефонных каналов связи;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регистрацию входящих и исходящих вызовов согласно </w:t>
      </w:r>
      <w:hyperlink w:anchor="Par195" w:history="1">
        <w:r>
          <w:rPr>
            <w:rFonts w:ascii="Calibri" w:hAnsi="Calibri" w:cs="Calibri"/>
            <w:color w:val="0000FF"/>
          </w:rPr>
          <w:t>пункту 42</w:t>
        </w:r>
      </w:hyperlink>
      <w:r>
        <w:rPr>
          <w:rFonts w:ascii="Calibri" w:hAnsi="Calibri" w:cs="Calibri"/>
        </w:rPr>
        <w:t xml:space="preserve"> настоящих Единых стандартов.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Потребители должны иметь возможность ознакомления с информацией, размещенной на официальном сайте, с использованием </w:t>
      </w:r>
      <w:proofErr w:type="gramStart"/>
      <w:r>
        <w:rPr>
          <w:rFonts w:ascii="Calibri" w:hAnsi="Calibri" w:cs="Calibri"/>
        </w:rPr>
        <w:t>распространенных</w:t>
      </w:r>
      <w:proofErr w:type="gramEnd"/>
      <w:r>
        <w:rPr>
          <w:rFonts w:ascii="Calibri" w:hAnsi="Calibri" w:cs="Calibri"/>
        </w:rPr>
        <w:t xml:space="preserve">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Суммарная длительность перерывов в работе официального сайта не должна превышать 4 часов в месяц.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размещаемая на официальном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>, должна быть: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доступна</w:t>
      </w:r>
      <w:proofErr w:type="gramEnd"/>
      <w:r>
        <w:rPr>
          <w:rFonts w:ascii="Calibri" w:hAnsi="Calibri" w:cs="Calibri"/>
        </w:rPr>
        <w:t xml:space="preserve"> для автоматической обработки;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доступна</w:t>
      </w:r>
      <w:proofErr w:type="gramEnd"/>
      <w:r>
        <w:rPr>
          <w:rFonts w:ascii="Calibri" w:hAnsi="Calibri" w:cs="Calibri"/>
        </w:rPr>
        <w:t xml:space="preserve"> без взимания платы.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Навигация официального сайта должна соответствовать следующим требованиям: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вся размещенная на официальном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потребителю должна предоставляться наглядная информация о структуре официального </w:t>
      </w:r>
      <w:r>
        <w:rPr>
          <w:rFonts w:ascii="Calibri" w:hAnsi="Calibri" w:cs="Calibri"/>
        </w:rPr>
        <w:lastRenderedPageBreak/>
        <w:t>сайта и о местонахождении отображаемой страницы в этой структуре;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страницы, описывающее ее содержание (назначение), должно отображаться в </w:t>
      </w:r>
      <w:proofErr w:type="gramStart"/>
      <w:r>
        <w:rPr>
          <w:rFonts w:ascii="Calibri" w:hAnsi="Calibri" w:cs="Calibri"/>
        </w:rPr>
        <w:t>заголовке</w:t>
      </w:r>
      <w:proofErr w:type="gramEnd"/>
      <w:r>
        <w:rPr>
          <w:rFonts w:ascii="Calibri" w:hAnsi="Calibri" w:cs="Calibri"/>
        </w:rPr>
        <w:t xml:space="preserve"> окна веб-обозревателя;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ar158" w:history="1">
        <w:r>
          <w:rPr>
            <w:rFonts w:ascii="Calibri" w:hAnsi="Calibri" w:cs="Calibri"/>
            <w:color w:val="0000FF"/>
          </w:rPr>
          <w:t>абзацем одиннадцатым</w:t>
        </w:r>
      </w:hyperlink>
      <w:r>
        <w:rPr>
          <w:rFonts w:ascii="Calibri" w:hAnsi="Calibri" w:cs="Calibri"/>
        </w:rPr>
        <w:t xml:space="preserve"> и </w:t>
      </w:r>
      <w:hyperlink w:anchor="Par159" w:history="1">
        <w:r>
          <w:rPr>
            <w:rFonts w:ascii="Calibri" w:hAnsi="Calibri" w:cs="Calibri"/>
            <w:color w:val="0000FF"/>
          </w:rPr>
          <w:t>двенадцатым пункта 33</w:t>
        </w:r>
      </w:hyperlink>
      <w:r>
        <w:rPr>
          <w:rFonts w:ascii="Calibri" w:hAnsi="Calibri" w:cs="Calibri"/>
        </w:rP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технологического присоединения, этапы технологического присоединения и их сроки;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</w:t>
      </w:r>
      <w:proofErr w:type="gramEnd"/>
      <w:r>
        <w:rPr>
          <w:rFonts w:ascii="Calibri" w:hAnsi="Calibri" w:cs="Calibri"/>
        </w:rPr>
        <w:t xml:space="preserve">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</w:t>
      </w:r>
      <w:proofErr w:type="gramEnd"/>
      <w:r>
        <w:rPr>
          <w:rFonts w:ascii="Calibri" w:hAnsi="Calibri" w:cs="Calibri"/>
        </w:rPr>
        <w:t xml:space="preserve">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коммерческого учета сетевыми организациями, в том числе </w:t>
      </w:r>
      <w:r>
        <w:rPr>
          <w:rFonts w:ascii="Calibri" w:hAnsi="Calibri" w:cs="Calibri"/>
        </w:rPr>
        <w:lastRenderedPageBreak/>
        <w:t>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8"/>
      <w:bookmarkEnd w:id="11"/>
      <w:r>
        <w:rPr>
          <w:rFonts w:ascii="Calibri" w:hAnsi="Calibri" w:cs="Calibri"/>
        </w:rP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9"/>
      <w:bookmarkEnd w:id="12"/>
      <w:r>
        <w:rPr>
          <w:rFonts w:ascii="Calibri" w:hAnsi="Calibri" w:cs="Calibri"/>
        </w:rPr>
        <w:t xml:space="preserve">расчетные дата и время восстановления электроснабжения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введения внепланового ограничения режима потребления электрической энергии (мощности);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0"/>
      <w:bookmarkEnd w:id="13"/>
      <w:r>
        <w:rPr>
          <w:rFonts w:ascii="Calibri" w:hAnsi="Calibri" w:cs="Calibri"/>
        </w:rPr>
        <w:t>часто задаваемые вопросы, возникающие у потребителей, и ответы на них;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утвержденные графики аварийного ограничения;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паспорта услуг (процессов)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работы в личном </w:t>
      </w:r>
      <w:proofErr w:type="gramStart"/>
      <w:r>
        <w:rPr>
          <w:rFonts w:ascii="Calibri" w:hAnsi="Calibri" w:cs="Calibri"/>
        </w:rPr>
        <w:t>кабинете</w:t>
      </w:r>
      <w:proofErr w:type="gramEnd"/>
      <w:r>
        <w:rPr>
          <w:rFonts w:ascii="Calibri" w:hAnsi="Calibri" w:cs="Calibri"/>
        </w:rPr>
        <w:t xml:space="preserve"> потребителя, включая получение первоначального доступа к личному кабинету, регистрацию и авторизацию потребителя.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Информация, указанная в </w:t>
      </w:r>
      <w:hyperlink w:anchor="Par158" w:history="1">
        <w:r>
          <w:rPr>
            <w:rFonts w:ascii="Calibri" w:hAnsi="Calibri" w:cs="Calibri"/>
            <w:color w:val="0000FF"/>
          </w:rPr>
          <w:t>абзаце одиннадцатом пункта 33</w:t>
        </w:r>
      </w:hyperlink>
      <w:r>
        <w:rPr>
          <w:rFonts w:ascii="Calibri" w:hAnsi="Calibri" w:cs="Calibri"/>
        </w:rPr>
        <w:t xml:space="preserve"> настоящих Единых стандартов, подлежит опубликованию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 дней до даты плановых перерывов передачи электрической энергии.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Информация, указанная в </w:t>
      </w:r>
      <w:hyperlink w:anchor="Par160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тринадцатом пункта 33</w:t>
        </w:r>
      </w:hyperlink>
      <w:r>
        <w:rPr>
          <w:rFonts w:ascii="Calibri" w:hAnsi="Calibri" w:cs="Calibri"/>
        </w:rP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ar431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потребителем сведений о статусе рассмотрения обращения, направленного в сетевую организацию;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ввода потребителем текущих показаний приборов учета электрической энергии;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предоставления потребителям: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</w:t>
      </w:r>
      <w:r>
        <w:rPr>
          <w:rFonts w:ascii="Calibri" w:hAnsi="Calibri" w:cs="Calibri"/>
        </w:rPr>
        <w:lastRenderedPageBreak/>
        <w:t>условий, фактическом присоединении, составлении и подписании документов о технологическом присоединении;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счетов на оплату услуг по технологическому присоединению;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статусе рассмотрения обращения, направленного в сетевую организацию в электронной форме.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очном обращении в сетевую организацию;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 письменному запросу потребителя;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ar529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настоящим Единым стандартам.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5"/>
      <w:bookmarkEnd w:id="14"/>
      <w:r>
        <w:rPr>
          <w:rFonts w:ascii="Calibri" w:hAnsi="Calibri" w:cs="Calibri"/>
        </w:rPr>
        <w:t>IV. Прием и рассмотрение обращений потребителей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Потребителям обеспечивается рассмотрение обращений в установленные сроки.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Сетевая организация направляет потребителю ответ по существу на его обращение в следующие сроки: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ответ на письменное обращение потребителя на бумажном </w:t>
      </w:r>
      <w:proofErr w:type="gramStart"/>
      <w:r>
        <w:rPr>
          <w:rFonts w:ascii="Calibri" w:hAnsi="Calibri" w:cs="Calibri"/>
        </w:rPr>
        <w:t>носителе</w:t>
      </w:r>
      <w:proofErr w:type="gramEnd"/>
      <w:r>
        <w:rPr>
          <w:rFonts w:ascii="Calibri" w:hAnsi="Calibri" w:cs="Calibri"/>
        </w:rPr>
        <w:t xml:space="preserve">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ar431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настоящим Единым стандартам;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</w:t>
      </w:r>
      <w:proofErr w:type="gramStart"/>
      <w:r>
        <w:rPr>
          <w:rFonts w:ascii="Calibri" w:hAnsi="Calibri" w:cs="Calibri"/>
        </w:rPr>
        <w:t>записывает контактную информацию потребителя и не позднее 4 часов с момента регистрации обращения предоставляет</w:t>
      </w:r>
      <w:proofErr w:type="gramEnd"/>
      <w:r>
        <w:rPr>
          <w:rFonts w:ascii="Calibri" w:hAnsi="Calibri" w:cs="Calibri"/>
        </w:rPr>
        <w:t xml:space="preserve"> ответ потребителю;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5"/>
      <w:bookmarkEnd w:id="15"/>
      <w:r>
        <w:rPr>
          <w:rFonts w:ascii="Calibri" w:hAnsi="Calibri" w:cs="Calibri"/>
        </w:rPr>
        <w:lastRenderedPageBreak/>
        <w:t xml:space="preserve"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</w:t>
      </w:r>
      <w:proofErr w:type="gramStart"/>
      <w:r>
        <w:rPr>
          <w:rFonts w:ascii="Calibri" w:hAnsi="Calibri" w:cs="Calibri"/>
        </w:rPr>
        <w:t>информирует потребителя о невозможности предоставления ему ответа по существу изложенных в обращении вопросов и сообщает</w:t>
      </w:r>
      <w:proofErr w:type="gramEnd"/>
      <w:r>
        <w:rPr>
          <w:rFonts w:ascii="Calibri" w:hAnsi="Calibri" w:cs="Calibri"/>
        </w:rPr>
        <w:t xml:space="preserve"> контактную информацию организаций, к компетенции которых относятся такие вопросы.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Обращение потребителя, содержащее жалобу, считается рассмотренным сетевой организацией, если: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 (предоставлен) ответ потребителю по обращению: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Рассмотрение обращения не производится (с уведомлением об этом потребителя) в случаях: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обращение содержит нецензурные либо оскорбительные выражения;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если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если ответ по существу поставленного в </w:t>
      </w:r>
      <w:proofErr w:type="gramStart"/>
      <w:r>
        <w:rPr>
          <w:rFonts w:ascii="Calibri" w:hAnsi="Calibri" w:cs="Calibri"/>
        </w:rPr>
        <w:t>обращении</w:t>
      </w:r>
      <w:proofErr w:type="gramEnd"/>
      <w:r>
        <w:rPr>
          <w:rFonts w:ascii="Calibri" w:hAnsi="Calibri" w:cs="Calibri"/>
        </w:rPr>
        <w:t xml:space="preserve"> вопроса не может быть дан без разглашения сведений, составляющих коммерческую тайну или иную охраняемую законом тайну.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Рассмотрение обращения (без уведомления потребителя) не производится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>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09"/>
      <w:bookmarkEnd w:id="16"/>
      <w:r>
        <w:rPr>
          <w:rFonts w:ascii="Calibri" w:hAnsi="Calibri" w:cs="Calibri"/>
        </w:rPr>
        <w:t>V. Особенности обслуживания потребителей при оказании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по технологическому присоединению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 (с учетом ранее присоединенных в данной точке присоединения энергопринимающих устройств), возможность: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20"/>
      <w:bookmarkEnd w:id="17"/>
      <w:r>
        <w:rPr>
          <w:rFonts w:ascii="Calibri" w:hAnsi="Calibri" w:cs="Calibri"/>
        </w:rPr>
        <w:t>Приложение N 1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 качества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обслуживания 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C1482" w:rsidSect="00B81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pStyle w:val="ConsPlusNonformat"/>
        <w:jc w:val="both"/>
      </w:pPr>
      <w:bookmarkStart w:id="18" w:name="Par225"/>
      <w:bookmarkEnd w:id="18"/>
      <w:r>
        <w:t xml:space="preserve">               ПАСПОРТ УСЛУГИ (ПРОЦЕССА) СЕТЕВОЙ ОРГАНИЗАЦИИ</w:t>
      </w:r>
    </w:p>
    <w:p w:rsidR="001C1482" w:rsidRDefault="001C1482">
      <w:pPr>
        <w:pStyle w:val="ConsPlusNonformat"/>
        <w:jc w:val="both"/>
      </w:pPr>
      <w:r>
        <w:t xml:space="preserve">             _________________________________________________</w:t>
      </w:r>
    </w:p>
    <w:p w:rsidR="001C1482" w:rsidRDefault="001C1482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1C1482" w:rsidRDefault="001C1482">
      <w:pPr>
        <w:pStyle w:val="ConsPlusNonformat"/>
        <w:jc w:val="both"/>
      </w:pPr>
    </w:p>
    <w:p w:rsidR="001C1482" w:rsidRDefault="001C1482">
      <w:pPr>
        <w:pStyle w:val="ConsPlusNonformat"/>
        <w:jc w:val="both"/>
      </w:pPr>
      <w:r>
        <w:t xml:space="preserve">Круг заявителей </w:t>
      </w:r>
      <w:hyperlink w:anchor="Par260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1C1482" w:rsidRDefault="001C1482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1C1482" w:rsidRDefault="001C1482">
      <w:pPr>
        <w:pStyle w:val="ConsPlusNonformat"/>
        <w:jc w:val="both"/>
      </w:pPr>
      <w:r>
        <w:t>__________________________________________________________________________.</w:t>
      </w:r>
    </w:p>
    <w:p w:rsidR="001C1482" w:rsidRDefault="001C1482">
      <w:pPr>
        <w:pStyle w:val="ConsPlusNonformat"/>
        <w:jc w:val="both"/>
      </w:pPr>
      <w:r>
        <w:t xml:space="preserve">Условия оказания услуги (процесса) </w:t>
      </w:r>
      <w:hyperlink w:anchor="Par261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1C1482" w:rsidRDefault="001C1482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1C1482" w:rsidRDefault="001C1482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1C1482" w:rsidRDefault="001C1482">
      <w:pPr>
        <w:pStyle w:val="ConsPlusNonformat"/>
        <w:jc w:val="both"/>
      </w:pPr>
    </w:p>
    <w:p w:rsidR="001C1482" w:rsidRDefault="001C1482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1C14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Содержание/условия этапа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предоставления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нормативный правовой акт</w:t>
            </w:r>
          </w:p>
        </w:tc>
      </w:tr>
      <w:tr w:rsidR="001C14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482" w:rsidRDefault="001C1482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ar262" w:history="1">
        <w:r>
          <w:rPr>
            <w:color w:val="0000FF"/>
          </w:rPr>
          <w:t>&lt;3&gt;</w:t>
        </w:r>
      </w:hyperlink>
      <w:r>
        <w:t>: __________________.</w:t>
      </w:r>
    </w:p>
    <w:p w:rsidR="001C1482" w:rsidRDefault="001C1482">
      <w:pPr>
        <w:pStyle w:val="ConsPlusNonformat"/>
        <w:jc w:val="both"/>
        <w:sectPr w:rsidR="001C148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60"/>
      <w:bookmarkEnd w:id="1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лица, которые могут получить данную услугу.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61"/>
      <w:bookmarkEnd w:id="20"/>
      <w:r>
        <w:rPr>
          <w:rFonts w:ascii="Calibri" w:hAnsi="Calibri"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62"/>
      <w:bookmarkEnd w:id="2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68"/>
      <w:bookmarkEnd w:id="22"/>
      <w:r>
        <w:rPr>
          <w:rFonts w:ascii="Calibri" w:hAnsi="Calibri" w:cs="Calibri"/>
        </w:rPr>
        <w:t>Приложение N 2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 качества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73"/>
      <w:bookmarkEnd w:id="23"/>
      <w:r>
        <w:rPr>
          <w:rFonts w:ascii="Calibri" w:hAnsi="Calibri" w:cs="Calibri"/>
        </w:rPr>
        <w:t>ТРЕБОВАНИЯ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ОРГАНИЗАЦИИ ОФИСОВ ОБСЛУЖИВАНИЯ ПОТРЕБИТЕЛЕЙ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78"/>
      <w:bookmarkEnd w:id="24"/>
      <w:r>
        <w:rPr>
          <w:rFonts w:ascii="Calibri" w:hAnsi="Calibri" w:cs="Calibri"/>
        </w:rPr>
        <w:t xml:space="preserve">2. Центры обслуживания потребителей снабжаются информационными табличками (вывесками) с логотипом </w:t>
      </w:r>
      <w:proofErr w:type="gramStart"/>
      <w:r>
        <w:rPr>
          <w:rFonts w:ascii="Calibri" w:hAnsi="Calibri" w:cs="Calibri"/>
        </w:rPr>
        <w:t>сетевой</w:t>
      </w:r>
      <w:proofErr w:type="gramEnd"/>
      <w:r>
        <w:rPr>
          <w:rFonts w:ascii="Calibri" w:hAnsi="Calibri" w:cs="Calibri"/>
        </w:rPr>
        <w:t xml:space="preserve"> организации: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proofErr w:type="gramStart"/>
      <w:r>
        <w:rPr>
          <w:rFonts w:ascii="Calibri" w:hAnsi="Calibri" w:cs="Calibri"/>
        </w:rPr>
        <w:t>помещении</w:t>
      </w:r>
      <w:proofErr w:type="gramEnd"/>
      <w:r>
        <w:rPr>
          <w:rFonts w:ascii="Calibri" w:hAnsi="Calibri" w:cs="Calibri"/>
        </w:rPr>
        <w:t xml:space="preserve">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 клиентском зале - вывески на окнах обслуживания потребителей около рабочих мест работников.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3"/>
      <w:bookmarkEnd w:id="25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график работы офиса обслуживания потребителей;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</w:t>
      </w:r>
      <w:r>
        <w:rPr>
          <w:rFonts w:ascii="Calibri" w:hAnsi="Calibri" w:cs="Calibri"/>
        </w:rPr>
        <w:lastRenderedPageBreak/>
        <w:t>обслуживание потребителей, территория обслуживания сетевой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тарифы на услуги по передаче электрической энергии на текущий период регулирования с указанием </w:t>
      </w:r>
      <w:proofErr w:type="gramStart"/>
      <w:r>
        <w:rPr>
          <w:rFonts w:ascii="Calibri" w:hAnsi="Calibri" w:cs="Calibri"/>
        </w:rPr>
        <w:t>источника официального опубликования решения органа исполнительной 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субъекта Российской Федерации;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тарифы на технологическое присоединение на текущий период регулирования с указанием </w:t>
      </w:r>
      <w:proofErr w:type="gramStart"/>
      <w:r>
        <w:rPr>
          <w:rFonts w:ascii="Calibri" w:hAnsi="Calibri" w:cs="Calibri"/>
        </w:rPr>
        <w:t>источника официального опубликования решения органа исполнительной 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субъекта Российской Федерации;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Единые стандарты качества обслуживания сетевыми организациями потребителей сетевых организаций;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паспорт услуг сетевой организации;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книга жалоб и предложений.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</w:t>
      </w:r>
      <w:proofErr w:type="gramStart"/>
      <w:r>
        <w:rPr>
          <w:rFonts w:ascii="Calibri" w:hAnsi="Calibri" w:cs="Calibri"/>
        </w:rPr>
        <w:t>стенде</w:t>
      </w:r>
      <w:proofErr w:type="gramEnd"/>
      <w:r>
        <w:rPr>
          <w:rFonts w:ascii="Calibri" w:hAnsi="Calibri" w:cs="Calibri"/>
        </w:rPr>
        <w:t>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00"/>
      <w:bookmarkEnd w:id="26"/>
      <w:r>
        <w:rPr>
          <w:rFonts w:ascii="Calibri" w:hAnsi="Calibri" w:cs="Calibri"/>
        </w:rPr>
        <w:t>8. В помещении центра обслуживания потребителей обеспечивается наличие питьевой воды, аптечки.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01"/>
      <w:bookmarkEnd w:id="27"/>
      <w:r>
        <w:rPr>
          <w:rFonts w:ascii="Calibri" w:hAnsi="Calibri" w:cs="Calibri"/>
        </w:rPr>
        <w:t>9. В центре обслуживания потребителей обеспечивается безопасность потребителей и работников.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здании центра обслуживания потребителей обеспечивается доступ посетителей в санузлы.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отношении пунктов обслуживания потребителей сетевая организация обеспечивает требования </w:t>
      </w:r>
      <w:hyperlink w:anchor="Par278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, </w:t>
      </w:r>
      <w:hyperlink w:anchor="Par2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0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30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приложения к Единым стандартам.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  <w:proofErr w:type="gramEnd"/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310"/>
      <w:bookmarkEnd w:id="28"/>
      <w:r>
        <w:rPr>
          <w:rFonts w:ascii="Calibri" w:hAnsi="Calibri" w:cs="Calibri"/>
        </w:rPr>
        <w:t>Приложение N 3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Единым стандартам качества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315"/>
      <w:bookmarkEnd w:id="29"/>
      <w:r>
        <w:rPr>
          <w:rFonts w:ascii="Calibri" w:hAnsi="Calibri" w:cs="Calibri"/>
        </w:rPr>
        <w:t>ОСНОВНЫЕ ДЕЙСТВИЯ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СЕТЕВОЙ ОРГАНИЗАЦИИ ПРИ ОСУЩЕСТВЛЕНИИ ОЧНОГО ОБСЛУЖИВАНИЯ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В ОФИСАХ ОБСЛУЖИВАНИЯ ПОТРЕБИТЕЛЕЙ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C148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действия </w:t>
            </w:r>
            <w:proofErr w:type="gramStart"/>
            <w:r>
              <w:rPr>
                <w:rFonts w:ascii="Calibri" w:hAnsi="Calibri" w:cs="Calibri"/>
              </w:rPr>
              <w:t>сетевой</w:t>
            </w:r>
            <w:proofErr w:type="gramEnd"/>
            <w:r>
              <w:rPr>
                <w:rFonts w:ascii="Calibri" w:hAnsi="Calibri" w:cs="Calibri"/>
              </w:rPr>
              <w:t xml:space="preserve">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жалобы потребителя в письменной форме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заявки/заявления на оказание услуг в письменной форме, в том числе: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на технологическое присоединение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обращения потребителя о продлении срока действия ранее выданных технических условий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уведомления о заключении соглашения о перераспределении присоединенной мощности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заявления на заключение договора об оказании услуг по передаче электрической энергии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о необходимости снятия показаний существующего прибора учета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на осуществление допуска в эксплуатацию прибора учета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заявления на оборудование точки поставки приборами учета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на установку, замену и (или) эксплуатацию приборов учета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показаний приборов учета электрической энергии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консультаций по вопросам оказания услуг </w:t>
            </w:r>
            <w:proofErr w:type="gramStart"/>
            <w:r>
              <w:rPr>
                <w:rFonts w:ascii="Calibri" w:hAnsi="Calibri" w:cs="Calibri"/>
              </w:rPr>
              <w:t>сетевой</w:t>
            </w:r>
            <w:proofErr w:type="gramEnd"/>
            <w:r>
              <w:rPr>
                <w:rFonts w:ascii="Calibri" w:hAnsi="Calibri" w:cs="Calibri"/>
              </w:rPr>
              <w:t xml:space="preserve"> организации.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</w:t>
            </w:r>
            <w:proofErr w:type="gramStart"/>
            <w:r>
              <w:rPr>
                <w:rFonts w:ascii="Calibri" w:hAnsi="Calibri" w:cs="Calibri"/>
              </w:rPr>
              <w:t>содержит жалобу и изложенные факты требуют</w:t>
            </w:r>
            <w:proofErr w:type="gramEnd"/>
            <w:r>
              <w:rPr>
                <w:rFonts w:ascii="Calibri" w:hAnsi="Calibri" w:cs="Calibri"/>
              </w:rPr>
              <w:t xml:space="preserve">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платежей за оказание услуг (в </w:t>
            </w:r>
            <w:proofErr w:type="gramStart"/>
            <w:r>
              <w:rPr>
                <w:rFonts w:ascii="Calibri" w:hAnsi="Calibri" w:cs="Calibri"/>
              </w:rPr>
              <w:t>центрах</w:t>
            </w:r>
            <w:proofErr w:type="gramEnd"/>
            <w:r>
              <w:rPr>
                <w:rFonts w:ascii="Calibri" w:hAnsi="Calibri" w:cs="Calibri"/>
              </w:rPr>
              <w:t xml:space="preserve"> обслуживания потребителей)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индивидуального логина и пароля для доступа в личный кабинет потребителя</w:t>
            </w:r>
          </w:p>
        </w:tc>
      </w:tr>
      <w:tr w:rsidR="001C14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374"/>
      <w:bookmarkEnd w:id="30"/>
      <w:r>
        <w:rPr>
          <w:rFonts w:ascii="Calibri" w:hAnsi="Calibri" w:cs="Calibri"/>
        </w:rPr>
        <w:t>Приложение N 4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 качества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379"/>
      <w:bookmarkEnd w:id="31"/>
      <w:r>
        <w:rPr>
          <w:rFonts w:ascii="Calibri" w:hAnsi="Calibri" w:cs="Calibri"/>
        </w:rPr>
        <w:t>ОСНОВНЫЕ ДЕЙСТВИЯ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СЕТЕВОЙ ОРГАНИЗАЦИИ ПРИ ОСУЩЕСТВЛЕНИИ ЗАОЧНОГО ОБСЛУЖИВАНИЯ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С ИСПОЛЬЗОВАНИЕМ ТЕЛЕФОННОЙ СВЯЗИ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технологического присоединения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услуг по передаче электрической энергии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учета электрической энергии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 потребителей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получения контактной информации сетевой организации и организаций, работающих в сфере </w:t>
            </w:r>
            <w:r>
              <w:rPr>
                <w:rFonts w:ascii="Calibri" w:hAnsi="Calibri" w:cs="Calibri"/>
              </w:rPr>
              <w:lastRenderedPageBreak/>
              <w:t>энергетики на территории деятельности сетевой организации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показаний приборов учета электрической энергии в случаях, предусмотренных Основными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положениями</w:t>
              </w:r>
            </w:hyperlink>
            <w:r>
              <w:rPr>
                <w:rFonts w:ascii="Calibri" w:hAnsi="Calibri" w:cs="Calibri"/>
              </w:rP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</w:t>
            </w:r>
            <w:proofErr w:type="gramStart"/>
            <w:r>
              <w:rPr>
                <w:rFonts w:ascii="Calibri" w:hAnsi="Calibri" w:cs="Calibri"/>
              </w:rPr>
              <w:t>Передача указанных сообщений оперативному персоналу сетевой организации (при необходимости)</w:t>
            </w:r>
            <w:proofErr w:type="gramEnd"/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Прием, регистрация, обработка входящих вызовов потребителей с сообщением о прекращении передачи электрической энергии. </w:t>
            </w:r>
            <w:proofErr w:type="gramStart"/>
            <w:r>
              <w:rPr>
                <w:rFonts w:ascii="Calibri" w:hAnsi="Calibri" w:cs="Calibri"/>
              </w:rPr>
              <w:t>Передача указанных сообщений оперативному персоналу сетевой организации (при необходимости)</w:t>
            </w:r>
            <w:proofErr w:type="gramEnd"/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1C14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426"/>
      <w:bookmarkEnd w:id="32"/>
      <w:r>
        <w:rPr>
          <w:rFonts w:ascii="Calibri" w:hAnsi="Calibri" w:cs="Calibri"/>
        </w:rPr>
        <w:t>Приложение N 5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 качества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431"/>
      <w:bookmarkEnd w:id="33"/>
      <w:r>
        <w:rPr>
          <w:rFonts w:ascii="Calibri" w:hAnsi="Calibri" w:cs="Calibri"/>
        </w:rPr>
        <w:t>ОСНОВНЫЕ ДЕЙСТВИЯ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СЕТЕВОЙ ОРГАНИЗАЦИИ ПРИ ОСУЩЕСТВЛЕНИИ ЗАОЧНОГО ОБСЛУЖИВАНИЯ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С ИСПОЛЬЗОВАНИЕМ СЕТИ ИНТЕРНЕТ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Интерактивный сервис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 обращений потребителей с запросом </w:t>
            </w:r>
            <w:r>
              <w:rPr>
                <w:rFonts w:ascii="Calibri" w:hAnsi="Calibri" w:cs="Calibri"/>
              </w:rPr>
              <w:lastRenderedPageBreak/>
              <w:t>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Интернет-приемная, </w:t>
            </w:r>
            <w:r>
              <w:rPr>
                <w:rFonts w:ascii="Calibri" w:hAnsi="Calibri" w:cs="Calibri"/>
              </w:rPr>
              <w:lastRenderedPageBreak/>
              <w:t>личный кабинет потребителя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15 дней </w:t>
            </w:r>
            <w:r>
              <w:rPr>
                <w:rFonts w:ascii="Calibri" w:hAnsi="Calibri" w:cs="Calibri"/>
              </w:rPr>
              <w:lastRenderedPageBreak/>
              <w:t>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учета электрической энергии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обслуживания потребителей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15 дней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30 дней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течение 1 дня со дня отправления обращения в </w:t>
            </w:r>
            <w:proofErr w:type="gramStart"/>
            <w:r>
              <w:rPr>
                <w:rFonts w:ascii="Calibri" w:hAnsi="Calibri" w:cs="Calibri"/>
              </w:rPr>
              <w:t>случае</w:t>
            </w:r>
            <w:proofErr w:type="gramEnd"/>
            <w:r>
              <w:rPr>
                <w:rFonts w:ascii="Calibri" w:hAnsi="Calibri" w:cs="Calibri"/>
              </w:rPr>
              <w:t xml:space="preserve"> комплектности документов и полноты сведений </w:t>
            </w:r>
            <w:r>
              <w:rPr>
                <w:rFonts w:ascii="Calibri" w:hAnsi="Calibri" w:cs="Calibri"/>
              </w:rPr>
              <w:lastRenderedPageBreak/>
              <w:t>в заявке/заявлении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дня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показаний приборов учета электрической энергии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дня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дня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дня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15 дней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Интернет-приемная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дня со дня заполнения регистрационной формы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запросе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счета на оплату услуг (по технологическому присоединению для лиц с энергопринимающими устройствами максимальной мощностью до 670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 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15 дней со дня отправления обращения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Интернет-приемная, 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постоянной основе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дня</w:t>
            </w:r>
          </w:p>
        </w:tc>
      </w:tr>
      <w:tr w:rsidR="001C148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течение 15 дней со дня отправления обращения. Если изложенные факты требуют анализа материалов, то срок предоставления ответа может быть </w:t>
            </w:r>
            <w:r>
              <w:rPr>
                <w:rFonts w:ascii="Calibri" w:hAnsi="Calibri" w:cs="Calibri"/>
              </w:rPr>
              <w:lastRenderedPageBreak/>
              <w:t>продлен до 30 дней</w:t>
            </w:r>
          </w:p>
        </w:tc>
      </w:tr>
    </w:tbl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524"/>
      <w:bookmarkEnd w:id="34"/>
      <w:r>
        <w:rPr>
          <w:rFonts w:ascii="Calibri" w:hAnsi="Calibri" w:cs="Calibri"/>
        </w:rPr>
        <w:t>Приложение N 6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 качества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сетевыми организациями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услуг сетевых организаций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529"/>
      <w:bookmarkEnd w:id="35"/>
      <w:r>
        <w:rPr>
          <w:rFonts w:ascii="Calibri" w:hAnsi="Calibri" w:cs="Calibri"/>
        </w:rPr>
        <w:t>СТРУКТУРА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РАЗДЕЛА "ПОТРЕБИТЕЛЯМ" ОФИЦИАЛЬНОГО САЙТА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СЕТЕВОЙ ОРГАНИЗАЦИИ</w:t>
      </w: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1C148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подраздела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</w:t>
            </w:r>
          </w:p>
        </w:tc>
      </w:tr>
      <w:tr w:rsidR="001C1482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Территория обслуживания </w:t>
            </w:r>
            <w:proofErr w:type="gramStart"/>
            <w:r>
              <w:rPr>
                <w:rFonts w:ascii="Calibri" w:hAnsi="Calibri" w:cs="Calibri"/>
              </w:rPr>
              <w:t>сетевой</w:t>
            </w:r>
            <w:proofErr w:type="gramEnd"/>
            <w:r>
              <w:rPr>
                <w:rFonts w:ascii="Calibri" w:hAnsi="Calibri" w:cs="Calibri"/>
              </w:rPr>
              <w:t xml:space="preserve"> организации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зон деятельности сетевой организации с детализацией по населенным пунктам и районам городов, определяемых в </w:t>
            </w:r>
            <w:proofErr w:type="gramStart"/>
            <w:r>
              <w:rPr>
                <w:rFonts w:ascii="Calibri" w:hAnsi="Calibri" w:cs="Calibri"/>
              </w:rPr>
              <w:t>соответствии</w:t>
            </w:r>
            <w:proofErr w:type="gramEnd"/>
            <w:r>
              <w:rPr>
                <w:rFonts w:ascii="Calibri" w:hAnsi="Calibri" w:cs="Calibri"/>
              </w:rPr>
              <w:t xml:space="preserve">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  <w:bookmarkStart w:id="36" w:name="_GoBack"/>
        <w:bookmarkEnd w:id="36"/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состояние сетей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техническом состоянии сетей, в том числе: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</w:t>
            </w:r>
            <w:r>
              <w:rPr>
                <w:rFonts w:ascii="Calibri" w:hAnsi="Calibri" w:cs="Calibri"/>
              </w:rPr>
              <w:lastRenderedPageBreak/>
              <w:t>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объем недопоставленной в </w:t>
            </w:r>
            <w:proofErr w:type="gramStart"/>
            <w:r>
              <w:rPr>
                <w:rFonts w:ascii="Calibri" w:hAnsi="Calibri" w:cs="Calibri"/>
              </w:rPr>
              <w:t>результате</w:t>
            </w:r>
            <w:proofErr w:type="gramEnd"/>
            <w:r>
              <w:rPr>
                <w:rFonts w:ascii="Calibri" w:hAnsi="Calibri" w:cs="Calibri"/>
              </w:rPr>
              <w:t xml:space="preserve"> аварийных отключений электрической энергии;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1C1482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Передача электрической энергии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 о передаче электрической энергии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актуальных нормативных документов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услуг (процессов)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документов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типовых договоров на оказание услуг по передаче электрической энергии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на услуги по передаче электрической энергии на текущий период регулирования с указанием </w:t>
            </w:r>
            <w:proofErr w:type="gramStart"/>
            <w:r>
              <w:rPr>
                <w:rFonts w:ascii="Calibri" w:hAnsi="Calibri" w:cs="Calibri"/>
              </w:rPr>
              <w:t>источника официального опубликования решения органа исполнительной власти</w:t>
            </w:r>
            <w:proofErr w:type="gramEnd"/>
            <w:r>
              <w:rPr>
                <w:rFonts w:ascii="Calibri" w:hAnsi="Calibri" w:cs="Calibri"/>
              </w:rP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 электрической энергии и мощности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Отпуск электрической энергии в сеть и отпуск электрической энергии из сети сетевой компании по уровням напряжений, используемым для </w:t>
            </w:r>
            <w:r>
              <w:rPr>
                <w:rFonts w:ascii="Calibri" w:hAnsi="Calibri" w:cs="Calibri"/>
              </w:rPr>
              <w:lastRenderedPageBreak/>
              <w:t>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оплату потерь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Затраты сетевой организации на покупку потерь в собственных </w:t>
            </w:r>
            <w:proofErr w:type="gramStart"/>
            <w:r>
              <w:rPr>
                <w:rFonts w:ascii="Calibri" w:hAnsi="Calibri" w:cs="Calibri"/>
              </w:rPr>
              <w:t>сетях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Перечень мероприятий по снижению размеров потерь в </w:t>
            </w:r>
            <w:proofErr w:type="gramStart"/>
            <w:r>
              <w:rPr>
                <w:rFonts w:ascii="Calibri" w:hAnsi="Calibri" w:cs="Calibri"/>
              </w:rPr>
              <w:t>сетях</w:t>
            </w:r>
            <w:proofErr w:type="gramEnd"/>
            <w:r>
              <w:rPr>
                <w:rFonts w:ascii="Calibri" w:hAnsi="Calibri" w:cs="Calibri"/>
              </w:rPr>
              <w:t>, а также о сроках их исполнения и источниках финансирования.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Закупка сетевой организацией электрической энергии для компенсации потерь в сетях и ее стоимости.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1C1482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Технологическое присоединение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 о технологическом присоединении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</w:t>
            </w:r>
            <w:r>
              <w:rPr>
                <w:rFonts w:ascii="Calibri" w:hAnsi="Calibri" w:cs="Calibri"/>
              </w:rPr>
              <w:lastRenderedPageBreak/>
              <w:t>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Перечень актуальных нормативных документов по </w:t>
            </w:r>
            <w:r>
              <w:rPr>
                <w:rFonts w:ascii="Calibri" w:hAnsi="Calibri" w:cs="Calibri"/>
              </w:rPr>
              <w:lastRenderedPageBreak/>
              <w:t>технологическому присоединению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услуг (процессов) процессов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услуг (процессов), оказываемых (осуществляемых) сетевой организацией потребителям при технологическом присоединении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документов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документов на технологическое присоединение по каждой группе заявителей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технологическое присоединение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на технологическое присоединение на текущий период регулирования с указанием </w:t>
            </w:r>
            <w:proofErr w:type="gramStart"/>
            <w:r>
              <w:rPr>
                <w:rFonts w:ascii="Calibri" w:hAnsi="Calibri" w:cs="Calibri"/>
              </w:rPr>
              <w:t>источника официального опубликования решения органа исполнительной власти</w:t>
            </w:r>
            <w:proofErr w:type="gramEnd"/>
            <w:r>
              <w:rPr>
                <w:rFonts w:ascii="Calibri" w:hAnsi="Calibri" w:cs="Calibri"/>
              </w:rP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поданных заявках на технологическое присоединение, </w:t>
            </w:r>
            <w:r>
              <w:rPr>
                <w:rFonts w:ascii="Calibri" w:hAnsi="Calibri" w:cs="Calibri"/>
              </w:rPr>
              <w:lastRenderedPageBreak/>
              <w:t>заключенных договорах и выполненных присоединениях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Сведения о количестве заявок и объеме мощности, необходимом для их удовлетворения.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Сведения о количестве аннулированных заявок на технологическое присоединение.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Сведения о выполненных присоединениях и объеме присоединенной мощности.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Сведения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1C1482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Коммерческий учет электрической энергии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 о порядке осуществления коммерческого учета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процессов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документов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формы документов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учета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1C1482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потребителей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Офисы обслуживания потребителей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Почтовые адреса и график работы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офисов обслуживания потребителей.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Телефонные номера заочного обслуживания по вопросам технологического присоединения, передачи электрической энергии и осуществления </w:t>
            </w:r>
            <w:r>
              <w:rPr>
                <w:rFonts w:ascii="Calibri" w:hAnsi="Calibri" w:cs="Calibri"/>
              </w:rPr>
              <w:lastRenderedPageBreak/>
              <w:t>коммерческого учета.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Электронный адрес сетевой организации для направления обращений потребителей по электронной форме.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Фамилии, инициалы должностных лиц, ответственных за обслуживание потребителей сетевой организации.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Форма записи на очный прием в офис обслуживания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Интерактивная обратная связь (интернет-приемная)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Электронные формы предусматривают следующие категории обращений: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запрос справочной информации/консультации;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обращение, содержащее жалобу;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сообщение о бездоговорном (безучетном) потреблении электрической энергии;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опрос потребителей (анкета потребителя).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рубрике обеспечивается возможность получения потребителем сведений о статусе рассмотрения </w:t>
            </w:r>
            <w:r>
              <w:rPr>
                <w:rFonts w:ascii="Calibri" w:hAnsi="Calibri" w:cs="Calibri"/>
              </w:rPr>
              <w:lastRenderedPageBreak/>
              <w:t>обращения, направленного в сетевую организацию в электронной форме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Порядок работы в личном </w:t>
            </w:r>
            <w:proofErr w:type="gramStart"/>
            <w:r>
              <w:rPr>
                <w:rFonts w:ascii="Calibri" w:hAnsi="Calibri" w:cs="Calibri"/>
              </w:rPr>
              <w:t>кабинете</w:t>
            </w:r>
            <w:proofErr w:type="gramEnd"/>
            <w:r>
              <w:rPr>
                <w:rFonts w:ascii="Calibri" w:hAnsi="Calibri" w:cs="Calibri"/>
              </w:rPr>
              <w:t xml:space="preserve"> потребителя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Личный кабинет потребителя</w:t>
            </w:r>
          </w:p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предоставляет адресную информацию потребителям, в том числе информацию о ходе </w:t>
            </w:r>
            <w:proofErr w:type="gramStart"/>
            <w:r>
              <w:rPr>
                <w:rFonts w:ascii="Calibri" w:hAnsi="Calibri" w:cs="Calibri"/>
              </w:rPr>
              <w:t>прохождения этапов рассмотрения заявки потребителя</w:t>
            </w:r>
            <w:proofErr w:type="gramEnd"/>
            <w:r>
              <w:rPr>
                <w:rFonts w:ascii="Calibri" w:hAnsi="Calibri" w:cs="Calibri"/>
              </w:rPr>
      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1C1482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и ответы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82" w:rsidRDefault="001C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482" w:rsidRDefault="001C1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2E55" w:rsidRDefault="00BB2E55"/>
    <w:sectPr w:rsidR="00BB2E5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2"/>
    <w:rsid w:val="001C1482"/>
    <w:rsid w:val="00B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1F9A6F67A1D84C5815A10EBB9283B564E29888AB0624784ADBA91E1F0BFAB1FB6C489BDDA00FO8KDK" TargetMode="External"/><Relationship Id="rId13" Type="http://schemas.openxmlformats.org/officeDocument/2006/relationships/hyperlink" Target="consultantplus://offline/ref=9D241F9A6F67A1D84C5815A10EBB9283B566E4998AA80624784ADBA91E1F0BFAB1FB6C489BDDA008O8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41F9A6F67A1D84C5815A10EBB9283B566E4998AA80624784ADBA91E1F0BFAB1FB6C489BDCA30DO8KCK" TargetMode="External"/><Relationship Id="rId12" Type="http://schemas.openxmlformats.org/officeDocument/2006/relationships/hyperlink" Target="consultantplus://offline/ref=9D241F9A6F67A1D84C5815A10EBB9283B566E49888AB0624784ADBA91E1F0BFAB1FB6C489BDDA40EO8K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41F9A6F67A1D84C5815A10EBB9283B566E49888AB0624784ADBA91E1F0BFAB1FB6C4C9EODKAK" TargetMode="External"/><Relationship Id="rId11" Type="http://schemas.openxmlformats.org/officeDocument/2006/relationships/hyperlink" Target="consultantplus://offline/ref=9D241F9A6F67A1D84C5815A10EBB9283B566E6998FAD0624784ADBA91E1F0BFAB1FB6C489BDDA00FO8K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241F9A6F67A1D84C5815A10EBB9283B566E49888AB0624784ADBA91E1F0BFAB1FB6C489BDDA40EO8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1F9A6F67A1D84C5815A10EBB9283B566E6998FAD0624784ADBA91E1F0BFAB1FB6C489BDDA00FO8K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64513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Надежда Федоровна</dc:creator>
  <cp:lastModifiedBy>Родионова Надежда Федоровна</cp:lastModifiedBy>
  <cp:revision>1</cp:revision>
  <dcterms:created xsi:type="dcterms:W3CDTF">2015-04-16T10:10:00Z</dcterms:created>
  <dcterms:modified xsi:type="dcterms:W3CDTF">2015-04-16T10:14:00Z</dcterms:modified>
</cp:coreProperties>
</file>